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693" w:rsidRPr="00C5004B" w:rsidRDefault="00A117A0" w:rsidP="00C5004B">
      <w:pPr>
        <w:topLinePunct/>
        <w:snapToGrid w:val="0"/>
        <w:spacing w:line="640" w:lineRule="atLeast"/>
        <w:rPr>
          <w:rFonts w:ascii="黑体" w:eastAsia="黑体" w:hAnsi="黑体"/>
          <w:color w:val="000000" w:themeColor="text1"/>
          <w:sz w:val="32"/>
          <w:szCs w:val="32"/>
        </w:rPr>
      </w:pPr>
      <w:r w:rsidRPr="00C5004B">
        <w:rPr>
          <w:rFonts w:ascii="黑体" w:eastAsia="黑体" w:hAnsi="黑体" w:hint="eastAsia"/>
          <w:color w:val="000000" w:themeColor="text1"/>
          <w:sz w:val="32"/>
          <w:szCs w:val="32"/>
        </w:rPr>
        <w:t>附件</w:t>
      </w:r>
      <w:r w:rsidRPr="00C5004B">
        <w:rPr>
          <w:rFonts w:ascii="黑体" w:eastAsia="黑体" w:hAnsi="黑体" w:hint="eastAsia"/>
          <w:color w:val="000000" w:themeColor="text1"/>
          <w:sz w:val="32"/>
          <w:szCs w:val="32"/>
        </w:rPr>
        <w:t>2</w:t>
      </w:r>
    </w:p>
    <w:p w:rsidR="00C5004B" w:rsidRDefault="00C5004B" w:rsidP="00C5004B">
      <w:pPr>
        <w:topLinePunct/>
        <w:snapToGrid w:val="0"/>
        <w:spacing w:line="640" w:lineRule="atLeast"/>
        <w:rPr>
          <w:rFonts w:ascii="黑体" w:eastAsia="黑体" w:hAnsi="黑体"/>
          <w:color w:val="000000" w:themeColor="text1"/>
          <w:sz w:val="32"/>
          <w:szCs w:val="32"/>
        </w:rPr>
      </w:pPr>
    </w:p>
    <w:p w:rsidR="00BE1693" w:rsidRPr="00C5004B" w:rsidRDefault="00A117A0" w:rsidP="00C5004B">
      <w:pPr>
        <w:topLinePunct/>
        <w:snapToGrid w:val="0"/>
        <w:spacing w:line="640" w:lineRule="atLeast"/>
        <w:jc w:val="center"/>
        <w:rPr>
          <w:rFonts w:ascii="方正小标宋简体" w:eastAsia="方正小标宋简体" w:hAnsi="黑体" w:hint="eastAsia"/>
          <w:color w:val="000000" w:themeColor="text1"/>
          <w:sz w:val="44"/>
          <w:szCs w:val="44"/>
        </w:rPr>
      </w:pPr>
      <w:r w:rsidRPr="00C5004B">
        <w:rPr>
          <w:rFonts w:ascii="方正小标宋简体" w:eastAsia="方正小标宋简体" w:hAnsi="黑体" w:hint="eastAsia"/>
          <w:color w:val="000000" w:themeColor="text1"/>
          <w:sz w:val="44"/>
          <w:szCs w:val="44"/>
        </w:rPr>
        <w:t>甘肃省建筑施工企业</w:t>
      </w:r>
    </w:p>
    <w:p w:rsidR="00BE1693" w:rsidRPr="00C5004B" w:rsidRDefault="00A117A0" w:rsidP="00C5004B">
      <w:pPr>
        <w:topLinePunct/>
        <w:snapToGrid w:val="0"/>
        <w:spacing w:line="640" w:lineRule="atLeast"/>
        <w:jc w:val="center"/>
        <w:rPr>
          <w:rFonts w:ascii="方正小标宋简体" w:eastAsia="方正小标宋简体" w:hAnsi="黑体" w:hint="eastAsia"/>
          <w:color w:val="000000" w:themeColor="text1"/>
          <w:sz w:val="44"/>
          <w:szCs w:val="44"/>
        </w:rPr>
      </w:pPr>
      <w:r w:rsidRPr="00C5004B">
        <w:rPr>
          <w:rFonts w:ascii="方正小标宋简体" w:eastAsia="方正小标宋简体" w:hAnsi="黑体" w:hint="eastAsia"/>
          <w:color w:val="000000" w:themeColor="text1"/>
          <w:sz w:val="44"/>
          <w:szCs w:val="44"/>
        </w:rPr>
        <w:t>机械类专职安全生产管理人员（</w:t>
      </w:r>
      <w:r w:rsidRPr="00C5004B">
        <w:rPr>
          <w:rFonts w:ascii="方正小标宋简体" w:eastAsia="方正小标宋简体" w:hAnsi="黑体" w:hint="eastAsia"/>
          <w:color w:val="000000" w:themeColor="text1"/>
          <w:sz w:val="44"/>
          <w:szCs w:val="44"/>
        </w:rPr>
        <w:t>C1</w:t>
      </w:r>
      <w:r w:rsidRPr="00C5004B">
        <w:rPr>
          <w:rFonts w:ascii="方正小标宋简体" w:eastAsia="方正小标宋简体" w:hAnsi="黑体" w:hint="eastAsia"/>
          <w:color w:val="000000" w:themeColor="text1"/>
          <w:sz w:val="44"/>
          <w:szCs w:val="44"/>
        </w:rPr>
        <w:t>类</w:t>
      </w:r>
      <w:r w:rsidRPr="00C5004B">
        <w:rPr>
          <w:rFonts w:ascii="方正小标宋简体" w:eastAsia="方正小标宋简体" w:hAnsi="黑体" w:hint="eastAsia"/>
          <w:color w:val="000000" w:themeColor="text1"/>
          <w:sz w:val="44"/>
          <w:szCs w:val="44"/>
        </w:rPr>
        <w:t>）</w:t>
      </w:r>
    </w:p>
    <w:p w:rsidR="00BE1693" w:rsidRPr="00C5004B" w:rsidRDefault="00A117A0" w:rsidP="00C5004B">
      <w:pPr>
        <w:topLinePunct/>
        <w:snapToGrid w:val="0"/>
        <w:spacing w:line="640" w:lineRule="atLeast"/>
        <w:jc w:val="center"/>
        <w:rPr>
          <w:rFonts w:ascii="方正小标宋简体" w:eastAsia="方正小标宋简体" w:hAnsi="黑体" w:hint="eastAsia"/>
          <w:color w:val="000000" w:themeColor="text1"/>
          <w:sz w:val="44"/>
          <w:szCs w:val="44"/>
        </w:rPr>
      </w:pPr>
      <w:r w:rsidRPr="00C5004B">
        <w:rPr>
          <w:rFonts w:ascii="方正小标宋简体" w:eastAsia="方正小标宋简体" w:hAnsi="黑体" w:hint="eastAsia"/>
          <w:color w:val="000000" w:themeColor="text1"/>
          <w:sz w:val="44"/>
          <w:szCs w:val="44"/>
        </w:rPr>
        <w:t>安全生产管理实际能力</w:t>
      </w:r>
      <w:r w:rsidRPr="00C5004B">
        <w:rPr>
          <w:rFonts w:ascii="方正小标宋简体" w:eastAsia="方正小标宋简体" w:hAnsi="黑体" w:hint="eastAsia"/>
          <w:color w:val="000000" w:themeColor="text1"/>
          <w:sz w:val="44"/>
          <w:szCs w:val="44"/>
        </w:rPr>
        <w:t>考核</w:t>
      </w:r>
      <w:r w:rsidRPr="00C5004B">
        <w:rPr>
          <w:rFonts w:ascii="方正小标宋简体" w:eastAsia="方正小标宋简体" w:hAnsi="黑体" w:hint="eastAsia"/>
          <w:color w:val="000000" w:themeColor="text1"/>
          <w:sz w:val="44"/>
          <w:szCs w:val="44"/>
        </w:rPr>
        <w:t>实操考试</w:t>
      </w:r>
      <w:r w:rsidRPr="00C5004B">
        <w:rPr>
          <w:rFonts w:ascii="方正小标宋简体" w:eastAsia="方正小标宋简体" w:hAnsi="黑体" w:hint="eastAsia"/>
          <w:color w:val="000000" w:themeColor="text1"/>
          <w:sz w:val="44"/>
          <w:szCs w:val="44"/>
        </w:rPr>
        <w:t>大纲</w:t>
      </w:r>
    </w:p>
    <w:p w:rsidR="00BE1693" w:rsidRDefault="00BE1693" w:rsidP="00C5004B">
      <w:pPr>
        <w:pStyle w:val="2"/>
        <w:widowControl/>
        <w:adjustRightInd w:val="0"/>
        <w:snapToGrid w:val="0"/>
        <w:spacing w:beforeAutospacing="0" w:afterAutospacing="0" w:line="560" w:lineRule="exact"/>
        <w:ind w:firstLineChars="200" w:firstLine="640"/>
        <w:jc w:val="both"/>
        <w:rPr>
          <w:rFonts w:ascii="黑体" w:eastAsia="黑体" w:hAnsi="黑体" w:cs="黑体" w:hint="default"/>
          <w:b w:val="0"/>
          <w:bCs w:val="0"/>
          <w:color w:val="000000"/>
          <w:sz w:val="32"/>
          <w:szCs w:val="32"/>
        </w:rPr>
      </w:pPr>
    </w:p>
    <w:p w:rsidR="00BE1693" w:rsidRDefault="00A117A0" w:rsidP="00C5004B">
      <w:pPr>
        <w:pStyle w:val="2"/>
        <w:widowControl/>
        <w:adjustRightInd w:val="0"/>
        <w:snapToGrid w:val="0"/>
        <w:spacing w:beforeAutospacing="0" w:afterAutospacing="0" w:line="560" w:lineRule="exact"/>
        <w:ind w:firstLineChars="200" w:firstLine="640"/>
        <w:jc w:val="both"/>
        <w:rPr>
          <w:rFonts w:ascii="黑体" w:eastAsia="黑体" w:hAnsi="黑体" w:cs="黑体" w:hint="default"/>
          <w:b w:val="0"/>
          <w:bCs w:val="0"/>
          <w:color w:val="000000"/>
          <w:sz w:val="32"/>
          <w:szCs w:val="32"/>
        </w:rPr>
      </w:pPr>
      <w:r>
        <w:rPr>
          <w:rFonts w:ascii="黑体" w:eastAsia="黑体" w:hAnsi="黑体" w:cs="黑体"/>
          <w:b w:val="0"/>
          <w:bCs w:val="0"/>
          <w:color w:val="000000"/>
          <w:sz w:val="32"/>
          <w:szCs w:val="32"/>
        </w:rPr>
        <w:t>一</w:t>
      </w:r>
      <w:r>
        <w:rPr>
          <w:rFonts w:ascii="黑体" w:eastAsia="黑体" w:hAnsi="黑体" w:cs="黑体"/>
          <w:b w:val="0"/>
          <w:bCs w:val="0"/>
          <w:color w:val="000000"/>
          <w:sz w:val="32"/>
          <w:szCs w:val="32"/>
        </w:rPr>
        <w:t>、</w:t>
      </w:r>
      <w:r>
        <w:rPr>
          <w:rFonts w:ascii="黑体" w:eastAsia="黑体" w:hAnsi="黑体" w:cs="黑体"/>
          <w:b w:val="0"/>
          <w:bCs w:val="0"/>
          <w:color w:val="000000"/>
          <w:sz w:val="32"/>
          <w:szCs w:val="32"/>
        </w:rPr>
        <w:t>考试</w:t>
      </w:r>
      <w:r>
        <w:rPr>
          <w:rFonts w:ascii="黑体" w:eastAsia="黑体" w:hAnsi="黑体" w:cs="黑体"/>
          <w:b w:val="0"/>
          <w:bCs w:val="0"/>
          <w:color w:val="000000"/>
          <w:sz w:val="32"/>
          <w:szCs w:val="32"/>
        </w:rPr>
        <w:t>内容</w:t>
      </w:r>
    </w:p>
    <w:p w:rsidR="00BE1693" w:rsidRDefault="00A117A0" w:rsidP="00C5004B">
      <w:pPr>
        <w:widowControl/>
        <w:adjustRightInd w:val="0"/>
        <w:snapToGrid w:val="0"/>
        <w:spacing w:line="560"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考查</w:t>
      </w:r>
      <w:r>
        <w:rPr>
          <w:rFonts w:ascii="仿宋_GB2312" w:eastAsia="仿宋_GB2312" w:hAnsi="仿宋_GB2312" w:cs="仿宋_GB2312" w:hint="eastAsia"/>
          <w:color w:val="000000"/>
          <w:kern w:val="0"/>
          <w:sz w:val="32"/>
          <w:szCs w:val="32"/>
          <w:lang w:bidi="ar"/>
        </w:rPr>
        <w:t>查找存在的管理缺陷、事故隐患和处理紧急情况等实际工作能力</w:t>
      </w:r>
      <w:r>
        <w:rPr>
          <w:rFonts w:ascii="仿宋_GB2312" w:eastAsia="仿宋_GB2312" w:hAnsi="仿宋_GB2312" w:cs="仿宋_GB2312" w:hint="eastAsia"/>
          <w:color w:val="000000"/>
          <w:kern w:val="0"/>
          <w:sz w:val="32"/>
          <w:szCs w:val="32"/>
          <w:lang w:bidi="ar"/>
        </w:rPr>
        <w:t>，</w:t>
      </w:r>
      <w:r>
        <w:rPr>
          <w:rFonts w:ascii="仿宋_GB2312" w:eastAsia="仿宋_GB2312" w:hAnsi="宋体" w:hint="eastAsia"/>
          <w:color w:val="000000"/>
          <w:sz w:val="32"/>
          <w:szCs w:val="32"/>
        </w:rPr>
        <w:t>侧重于</w:t>
      </w:r>
      <w:r>
        <w:rPr>
          <w:rFonts w:ascii="仿宋_GB2312" w:eastAsia="仿宋_GB2312" w:hint="eastAsia"/>
          <w:bCs/>
          <w:color w:val="000000"/>
          <w:sz w:val="32"/>
          <w:szCs w:val="32"/>
        </w:rPr>
        <w:t>塔式起重机、施工升降机等大型起重机械设备安装、拆卸和使用管理，从</w:t>
      </w:r>
      <w:r>
        <w:rPr>
          <w:rFonts w:ascii="仿宋_GB2312" w:eastAsia="仿宋_GB2312" w:hint="eastAsia"/>
          <w:bCs/>
          <w:color w:val="000000"/>
          <w:sz w:val="32"/>
          <w:szCs w:val="32"/>
        </w:rPr>
        <w:t>5</w:t>
      </w:r>
      <w:r>
        <w:rPr>
          <w:rFonts w:ascii="仿宋_GB2312" w:eastAsia="仿宋_GB2312" w:hint="eastAsia"/>
          <w:bCs/>
          <w:color w:val="000000"/>
          <w:sz w:val="32"/>
          <w:szCs w:val="32"/>
        </w:rPr>
        <w:t>个分项</w:t>
      </w:r>
      <w:r>
        <w:rPr>
          <w:rFonts w:ascii="仿宋_GB2312" w:eastAsia="仿宋_GB2312" w:hint="eastAsia"/>
          <w:bCs/>
          <w:color w:val="000000"/>
          <w:sz w:val="32"/>
          <w:szCs w:val="32"/>
        </w:rPr>
        <w:t>突出对考生安全管理资料核查检查（满分</w:t>
      </w:r>
      <w:r>
        <w:rPr>
          <w:rFonts w:ascii="仿宋_GB2312" w:eastAsia="仿宋_GB2312" w:hint="eastAsia"/>
          <w:bCs/>
          <w:color w:val="000000"/>
          <w:sz w:val="32"/>
          <w:szCs w:val="32"/>
        </w:rPr>
        <w:t>17</w:t>
      </w:r>
      <w:r>
        <w:rPr>
          <w:rFonts w:ascii="仿宋_GB2312" w:eastAsia="仿宋_GB2312" w:hint="eastAsia"/>
          <w:bCs/>
          <w:color w:val="000000"/>
          <w:sz w:val="32"/>
          <w:szCs w:val="32"/>
        </w:rPr>
        <w:t>分，考试时间</w:t>
      </w:r>
      <w:r>
        <w:rPr>
          <w:rFonts w:ascii="仿宋_GB2312" w:eastAsia="仿宋_GB2312" w:hint="eastAsia"/>
          <w:bCs/>
          <w:color w:val="000000"/>
          <w:sz w:val="32"/>
          <w:szCs w:val="32"/>
        </w:rPr>
        <w:t>15</w:t>
      </w:r>
      <w:r>
        <w:rPr>
          <w:rFonts w:ascii="仿宋_GB2312" w:eastAsia="仿宋_GB2312" w:hint="eastAsia"/>
          <w:bCs/>
          <w:color w:val="000000"/>
          <w:sz w:val="32"/>
          <w:szCs w:val="32"/>
        </w:rPr>
        <w:t>分钟</w:t>
      </w:r>
      <w:r>
        <w:rPr>
          <w:rFonts w:ascii="仿宋_GB2312" w:eastAsia="仿宋_GB2312" w:hint="eastAsia"/>
          <w:bCs/>
          <w:color w:val="000000"/>
          <w:sz w:val="32"/>
          <w:szCs w:val="32"/>
        </w:rPr>
        <w:t>）、防护用品选择和佩戴使用（满分</w:t>
      </w:r>
      <w:r>
        <w:rPr>
          <w:rFonts w:ascii="仿宋_GB2312" w:eastAsia="仿宋_GB2312" w:hint="eastAsia"/>
          <w:bCs/>
          <w:color w:val="000000"/>
          <w:sz w:val="32"/>
          <w:szCs w:val="32"/>
        </w:rPr>
        <w:t>3</w:t>
      </w:r>
      <w:r>
        <w:rPr>
          <w:rFonts w:ascii="仿宋_GB2312" w:eastAsia="仿宋_GB2312" w:hint="eastAsia"/>
          <w:bCs/>
          <w:color w:val="000000"/>
          <w:sz w:val="32"/>
          <w:szCs w:val="32"/>
        </w:rPr>
        <w:t>分，考试时间</w:t>
      </w:r>
      <w:r>
        <w:rPr>
          <w:rFonts w:ascii="仿宋_GB2312" w:eastAsia="仿宋_GB2312" w:hint="eastAsia"/>
          <w:bCs/>
          <w:color w:val="000000"/>
          <w:sz w:val="32"/>
          <w:szCs w:val="32"/>
        </w:rPr>
        <w:t>5</w:t>
      </w:r>
      <w:r>
        <w:rPr>
          <w:rFonts w:ascii="仿宋_GB2312" w:eastAsia="仿宋_GB2312" w:hint="eastAsia"/>
          <w:bCs/>
          <w:color w:val="000000"/>
          <w:sz w:val="32"/>
          <w:szCs w:val="32"/>
        </w:rPr>
        <w:t>分钟</w:t>
      </w:r>
      <w:r>
        <w:rPr>
          <w:rFonts w:ascii="仿宋_GB2312" w:eastAsia="仿宋_GB2312" w:hint="eastAsia"/>
          <w:bCs/>
          <w:color w:val="000000"/>
          <w:sz w:val="32"/>
          <w:szCs w:val="32"/>
        </w:rPr>
        <w:t>）、结构件及安全保护装置等识别（满分</w:t>
      </w:r>
      <w:r>
        <w:rPr>
          <w:rFonts w:ascii="仿宋_GB2312" w:eastAsia="仿宋_GB2312" w:hint="eastAsia"/>
          <w:bCs/>
          <w:color w:val="000000"/>
          <w:sz w:val="32"/>
          <w:szCs w:val="32"/>
        </w:rPr>
        <w:t>20</w:t>
      </w:r>
      <w:r>
        <w:rPr>
          <w:rFonts w:ascii="仿宋_GB2312" w:eastAsia="仿宋_GB2312" w:hint="eastAsia"/>
          <w:bCs/>
          <w:color w:val="000000"/>
          <w:sz w:val="32"/>
          <w:szCs w:val="32"/>
        </w:rPr>
        <w:t>分，考试时间</w:t>
      </w:r>
      <w:r>
        <w:rPr>
          <w:rFonts w:ascii="仿宋_GB2312" w:eastAsia="仿宋_GB2312" w:hint="eastAsia"/>
          <w:bCs/>
          <w:color w:val="000000"/>
          <w:sz w:val="32"/>
          <w:szCs w:val="32"/>
        </w:rPr>
        <w:t>10</w:t>
      </w:r>
      <w:r>
        <w:rPr>
          <w:rFonts w:ascii="仿宋_GB2312" w:eastAsia="仿宋_GB2312" w:hint="eastAsia"/>
          <w:bCs/>
          <w:color w:val="000000"/>
          <w:sz w:val="32"/>
          <w:szCs w:val="32"/>
        </w:rPr>
        <w:t>分钟</w:t>
      </w:r>
      <w:r>
        <w:rPr>
          <w:rFonts w:ascii="仿宋_GB2312" w:eastAsia="仿宋_GB2312" w:hint="eastAsia"/>
          <w:bCs/>
          <w:color w:val="000000"/>
          <w:sz w:val="32"/>
          <w:szCs w:val="32"/>
        </w:rPr>
        <w:t>）、安全风险隐患排查（满分</w:t>
      </w:r>
      <w:r>
        <w:rPr>
          <w:rFonts w:ascii="仿宋_GB2312" w:eastAsia="仿宋_GB2312" w:hint="eastAsia"/>
          <w:bCs/>
          <w:color w:val="000000"/>
          <w:sz w:val="32"/>
          <w:szCs w:val="32"/>
        </w:rPr>
        <w:t>30</w:t>
      </w:r>
      <w:r>
        <w:rPr>
          <w:rFonts w:ascii="仿宋_GB2312" w:eastAsia="仿宋_GB2312" w:hint="eastAsia"/>
          <w:bCs/>
          <w:color w:val="000000"/>
          <w:sz w:val="32"/>
          <w:szCs w:val="32"/>
        </w:rPr>
        <w:t>分，考试时间</w:t>
      </w:r>
      <w:r>
        <w:rPr>
          <w:rFonts w:ascii="仿宋_GB2312" w:eastAsia="仿宋_GB2312" w:hint="eastAsia"/>
          <w:bCs/>
          <w:color w:val="000000"/>
          <w:sz w:val="32"/>
          <w:szCs w:val="32"/>
        </w:rPr>
        <w:t>15</w:t>
      </w:r>
      <w:r>
        <w:rPr>
          <w:rFonts w:ascii="仿宋_GB2312" w:eastAsia="仿宋_GB2312" w:hint="eastAsia"/>
          <w:bCs/>
          <w:color w:val="000000"/>
          <w:sz w:val="32"/>
          <w:szCs w:val="32"/>
        </w:rPr>
        <w:t>分钟</w:t>
      </w:r>
      <w:r>
        <w:rPr>
          <w:rFonts w:ascii="仿宋_GB2312" w:eastAsia="仿宋_GB2312" w:hint="eastAsia"/>
          <w:bCs/>
          <w:color w:val="000000"/>
          <w:sz w:val="32"/>
          <w:szCs w:val="32"/>
        </w:rPr>
        <w:t>）、重大事故隐患判定（满分</w:t>
      </w:r>
      <w:r>
        <w:rPr>
          <w:rFonts w:ascii="仿宋_GB2312" w:eastAsia="仿宋_GB2312" w:hint="eastAsia"/>
          <w:bCs/>
          <w:color w:val="000000"/>
          <w:sz w:val="32"/>
          <w:szCs w:val="32"/>
        </w:rPr>
        <w:t>30</w:t>
      </w:r>
      <w:r>
        <w:rPr>
          <w:rFonts w:ascii="仿宋_GB2312" w:eastAsia="仿宋_GB2312" w:hint="eastAsia"/>
          <w:bCs/>
          <w:color w:val="000000"/>
          <w:sz w:val="32"/>
          <w:szCs w:val="32"/>
        </w:rPr>
        <w:t>分，考试时间</w:t>
      </w:r>
      <w:r>
        <w:rPr>
          <w:rFonts w:ascii="仿宋_GB2312" w:eastAsia="仿宋_GB2312" w:hint="eastAsia"/>
          <w:bCs/>
          <w:color w:val="000000"/>
          <w:sz w:val="32"/>
          <w:szCs w:val="32"/>
        </w:rPr>
        <w:t>15</w:t>
      </w:r>
      <w:r>
        <w:rPr>
          <w:rFonts w:ascii="仿宋_GB2312" w:eastAsia="仿宋_GB2312" w:hint="eastAsia"/>
          <w:bCs/>
          <w:color w:val="000000"/>
          <w:sz w:val="32"/>
          <w:szCs w:val="32"/>
        </w:rPr>
        <w:t>分钟</w:t>
      </w:r>
      <w:r>
        <w:rPr>
          <w:rFonts w:ascii="仿宋_GB2312" w:eastAsia="仿宋_GB2312" w:hint="eastAsia"/>
          <w:bCs/>
          <w:color w:val="000000"/>
          <w:sz w:val="32"/>
          <w:szCs w:val="32"/>
        </w:rPr>
        <w:t>）等能力考查，以上分项考试在考生做好准备后开始计时考试。考试设备设施、资料、图示、影像等中设置的问题数量应与题目分值占比匹配，不得少于题目分值对应数量，可以适当有所盈余。</w:t>
      </w:r>
    </w:p>
    <w:p w:rsidR="00BE1693" w:rsidRDefault="00A117A0" w:rsidP="00C5004B">
      <w:pPr>
        <w:widowControl/>
        <w:adjustRightInd w:val="0"/>
        <w:snapToGrid w:val="0"/>
        <w:spacing w:line="560" w:lineRule="exact"/>
        <w:ind w:firstLineChars="200" w:firstLine="640"/>
        <w:rPr>
          <w:rFonts w:ascii="黑体" w:eastAsia="黑体" w:hAnsi="黑体" w:cs="黑体"/>
          <w:color w:val="000000"/>
          <w:kern w:val="0"/>
          <w:sz w:val="32"/>
          <w:szCs w:val="32"/>
          <w:lang w:bidi="ar"/>
        </w:rPr>
      </w:pPr>
      <w:r>
        <w:rPr>
          <w:rFonts w:ascii="黑体" w:eastAsia="黑体" w:hAnsi="黑体" w:cs="黑体" w:hint="eastAsia"/>
          <w:color w:val="000000"/>
          <w:kern w:val="0"/>
          <w:sz w:val="32"/>
          <w:szCs w:val="32"/>
          <w:lang w:bidi="ar"/>
        </w:rPr>
        <w:t>二、考试</w:t>
      </w:r>
      <w:r>
        <w:rPr>
          <w:rFonts w:ascii="黑体" w:eastAsia="黑体" w:hAnsi="黑体" w:cs="黑体" w:hint="eastAsia"/>
          <w:color w:val="000000"/>
          <w:kern w:val="0"/>
          <w:sz w:val="32"/>
          <w:szCs w:val="32"/>
          <w:lang w:bidi="ar"/>
        </w:rPr>
        <w:t>方式</w:t>
      </w:r>
    </w:p>
    <w:p w:rsidR="00BE1693" w:rsidRDefault="00A117A0" w:rsidP="00C5004B">
      <w:pPr>
        <w:widowControl/>
        <w:adjustRightInd w:val="0"/>
        <w:snapToGrid w:val="0"/>
        <w:spacing w:line="560"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以考点现场安装设置的相关机械设备整机及部件为主，以相关问题情形资料、图片、影像等为辅，采用现场口头陈述、答题卡填写或临时记录等形式答题。</w:t>
      </w:r>
    </w:p>
    <w:p w:rsidR="00BE1693" w:rsidRDefault="00A117A0" w:rsidP="00C5004B">
      <w:pPr>
        <w:widowControl/>
        <w:adjustRightInd w:val="0"/>
        <w:snapToGrid w:val="0"/>
        <w:spacing w:line="56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lastRenderedPageBreak/>
        <w:t>三、考试机构要求</w:t>
      </w:r>
    </w:p>
    <w:p w:rsidR="00BE1693" w:rsidRDefault="00A117A0" w:rsidP="00C5004B">
      <w:pPr>
        <w:widowControl/>
        <w:adjustRightInd w:val="0"/>
        <w:snapToGrid w:val="0"/>
        <w:spacing w:line="560" w:lineRule="exact"/>
        <w:ind w:firstLineChars="200" w:firstLine="640"/>
        <w:rPr>
          <w:rFonts w:ascii="仿宋_GB2312" w:eastAsia="仿宋_GB2312"/>
          <w:bCs/>
          <w:color w:val="000000" w:themeColor="text1"/>
          <w:sz w:val="32"/>
          <w:szCs w:val="32"/>
        </w:rPr>
      </w:pPr>
      <w:r>
        <w:rPr>
          <w:rFonts w:ascii="仿宋_GB2312" w:eastAsia="仿宋_GB2312" w:hint="eastAsia"/>
          <w:bCs/>
          <w:color w:val="000000" w:themeColor="text1"/>
          <w:sz w:val="32"/>
          <w:szCs w:val="32"/>
        </w:rPr>
        <w:t>1.</w:t>
      </w:r>
      <w:r>
        <w:rPr>
          <w:rFonts w:ascii="仿宋_GB2312" w:eastAsia="仿宋_GB2312" w:hint="eastAsia"/>
          <w:bCs/>
          <w:color w:val="000000" w:themeColor="text1"/>
          <w:sz w:val="32"/>
          <w:szCs w:val="32"/>
        </w:rPr>
        <w:t>按照政府采购服务规定，依法依规招投标确定的考试服务机构统一组织具体实操考试工作，做好对考点的技术支持指导，加强对考点的动态管理，对不具备条件的考点实行阶段性停考及动态退出调整管理机制，保障考试公平公正、安全有序开展。</w:t>
      </w:r>
    </w:p>
    <w:p w:rsidR="00BE1693" w:rsidRDefault="00A117A0" w:rsidP="00C5004B">
      <w:pPr>
        <w:widowControl/>
        <w:adjustRightInd w:val="0"/>
        <w:snapToGrid w:val="0"/>
        <w:spacing w:line="560" w:lineRule="exact"/>
        <w:ind w:firstLineChars="200" w:firstLine="640"/>
        <w:rPr>
          <w:rFonts w:ascii="仿宋_GB2312" w:eastAsia="仿宋_GB2312" w:hAnsi="仿宋_GB2312" w:cs="仿宋_GB2312"/>
          <w:color w:val="000000"/>
          <w:sz w:val="32"/>
          <w:szCs w:val="32"/>
        </w:rPr>
      </w:pPr>
      <w:r>
        <w:rPr>
          <w:rFonts w:ascii="仿宋_GB2312" w:eastAsia="仿宋_GB2312" w:hint="eastAsia"/>
          <w:bCs/>
          <w:color w:val="000000" w:themeColor="text1"/>
          <w:sz w:val="32"/>
          <w:szCs w:val="32"/>
        </w:rPr>
        <w:t>2.</w:t>
      </w:r>
      <w:r>
        <w:rPr>
          <w:rFonts w:ascii="仿宋_GB2312" w:eastAsia="仿宋_GB2312" w:hint="eastAsia"/>
          <w:bCs/>
          <w:color w:val="000000" w:themeColor="text1"/>
          <w:sz w:val="32"/>
          <w:szCs w:val="32"/>
        </w:rPr>
        <w:t>考点应编制应急处置方案，落实预案措施和保障机制，配备应急人员，设置配备灭火器等消防设备设施和必要应急物资装备器材，设置应急疏散逃生通道并保持畅通。应</w:t>
      </w:r>
      <w:r>
        <w:rPr>
          <w:rFonts w:ascii="仿宋_GB2312" w:eastAsia="仿宋_GB2312" w:hAnsi="仿宋_GB2312" w:cs="仿宋_GB2312" w:hint="eastAsia"/>
          <w:color w:val="000000"/>
          <w:sz w:val="32"/>
          <w:szCs w:val="32"/>
        </w:rPr>
        <w:t>提供足量（</w:t>
      </w:r>
      <w:r>
        <w:rPr>
          <w:rFonts w:ascii="仿宋_GB2312" w:eastAsia="仿宋_GB2312" w:hAnsi="仿宋_GB2312" w:cs="仿宋_GB2312" w:hint="eastAsia"/>
          <w:color w:val="000000"/>
          <w:sz w:val="32"/>
          <w:szCs w:val="32"/>
        </w:rPr>
        <w:t>50</w:t>
      </w:r>
      <w:r>
        <w:rPr>
          <w:rFonts w:ascii="仿宋_GB2312" w:eastAsia="仿宋_GB2312" w:hAnsi="仿宋_GB2312" w:cs="仿宋_GB2312" w:hint="eastAsia"/>
          <w:color w:val="000000"/>
          <w:sz w:val="32"/>
          <w:szCs w:val="32"/>
        </w:rPr>
        <w:t>套以上为宜）符合要求的防护用品（安全帽、安全带、防滑鞋等），并督促考生正确佩戴使用。考点宜为考生购买考试过程中简便实用的人身安全</w:t>
      </w:r>
      <w:r>
        <w:rPr>
          <w:rFonts w:ascii="仿宋_GB2312" w:eastAsia="仿宋_GB2312" w:hAnsi="仿宋_GB2312" w:cs="仿宋_GB2312" w:hint="eastAsia"/>
          <w:color w:val="000000"/>
          <w:sz w:val="32"/>
          <w:szCs w:val="32"/>
        </w:rPr>
        <w:t>保险。</w:t>
      </w:r>
    </w:p>
    <w:p w:rsidR="00BE1693" w:rsidRDefault="00A117A0" w:rsidP="00C5004B">
      <w:pPr>
        <w:widowControl/>
        <w:adjustRightInd w:val="0"/>
        <w:snapToGrid w:val="0"/>
        <w:spacing w:line="560" w:lineRule="exact"/>
        <w:ind w:firstLineChars="200" w:firstLine="640"/>
        <w:rPr>
          <w:rFonts w:ascii="仿宋_GB2312" w:eastAsia="仿宋_GB2312"/>
          <w:bCs/>
          <w:color w:val="000000" w:themeColor="text1"/>
          <w:sz w:val="32"/>
          <w:szCs w:val="32"/>
        </w:rPr>
      </w:pPr>
      <w:r>
        <w:rPr>
          <w:rFonts w:ascii="仿宋_GB2312" w:eastAsia="仿宋_GB2312" w:hint="eastAsia"/>
          <w:bCs/>
          <w:color w:val="000000" w:themeColor="text1"/>
          <w:sz w:val="32"/>
          <w:szCs w:val="32"/>
        </w:rPr>
        <w:t>3.</w:t>
      </w:r>
      <w:r>
        <w:rPr>
          <w:rFonts w:ascii="仿宋_GB2312" w:eastAsia="仿宋_GB2312" w:hint="eastAsia"/>
          <w:bCs/>
          <w:color w:val="000000" w:themeColor="text1"/>
          <w:sz w:val="32"/>
          <w:szCs w:val="32"/>
        </w:rPr>
        <w:t>考点</w:t>
      </w:r>
      <w:r>
        <w:rPr>
          <w:rFonts w:ascii="仿宋_GB2312" w:eastAsia="仿宋_GB2312" w:hint="eastAsia"/>
          <w:bCs/>
          <w:color w:val="000000" w:themeColor="text1"/>
          <w:sz w:val="32"/>
          <w:szCs w:val="32"/>
        </w:rPr>
        <w:t>考试场地应满足实操考试需求，应封闭管理，不得在开放场地开展实操考试，不得对周边安全造成危害。同时</w:t>
      </w:r>
      <w:r>
        <w:rPr>
          <w:rFonts w:ascii="仿宋_GB2312" w:eastAsia="仿宋_GB2312" w:hAnsi="仿宋_GB2312" w:cs="仿宋_GB2312" w:hint="eastAsia"/>
          <w:color w:val="000000"/>
          <w:sz w:val="32"/>
          <w:szCs w:val="32"/>
        </w:rPr>
        <w:t>配备设置</w:t>
      </w:r>
      <w:r>
        <w:rPr>
          <w:rFonts w:ascii="仿宋_GB2312" w:eastAsia="仿宋_GB2312" w:hint="eastAsia"/>
          <w:bCs/>
          <w:color w:val="000000" w:themeColor="text1"/>
          <w:sz w:val="32"/>
          <w:szCs w:val="32"/>
        </w:rPr>
        <w:t>本大纲考试标准中规定的考试</w:t>
      </w:r>
      <w:r>
        <w:rPr>
          <w:rFonts w:ascii="仿宋_GB2312" w:eastAsia="仿宋_GB2312" w:hint="eastAsia"/>
          <w:bCs/>
          <w:color w:val="000000" w:themeColor="text1"/>
          <w:sz w:val="32"/>
          <w:szCs w:val="32"/>
        </w:rPr>
        <w:t>用资料、设备和器具用品</w:t>
      </w:r>
      <w:r>
        <w:rPr>
          <w:rFonts w:ascii="仿宋_GB2312" w:eastAsia="仿宋_GB2312" w:hint="eastAsia"/>
          <w:bCs/>
          <w:color w:val="000000" w:themeColor="text1"/>
          <w:sz w:val="32"/>
          <w:szCs w:val="32"/>
        </w:rPr>
        <w:t>。</w:t>
      </w:r>
    </w:p>
    <w:p w:rsidR="00BE1693" w:rsidRDefault="00A117A0" w:rsidP="00C5004B">
      <w:pPr>
        <w:widowControl/>
        <w:adjustRightInd w:val="0"/>
        <w:snapToGrid w:val="0"/>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w:t>
      </w:r>
      <w:r>
        <w:rPr>
          <w:rFonts w:ascii="仿宋_GB2312" w:eastAsia="仿宋_GB2312" w:hAnsi="仿宋_GB2312" w:cs="仿宋_GB2312" w:hint="eastAsia"/>
          <w:color w:val="000000"/>
          <w:sz w:val="32"/>
          <w:szCs w:val="32"/>
        </w:rPr>
        <w:t>考点考试区与待考区应分区隔离设置，保持</w:t>
      </w:r>
      <w:r>
        <w:rPr>
          <w:rFonts w:ascii="仿宋_GB2312" w:eastAsia="仿宋_GB2312" w:hAnsi="仿宋_GB2312" w:cs="仿宋_GB2312" w:hint="eastAsia"/>
          <w:color w:val="000000"/>
          <w:sz w:val="32"/>
          <w:szCs w:val="32"/>
        </w:rPr>
        <w:t>20m</w:t>
      </w:r>
      <w:r>
        <w:rPr>
          <w:rFonts w:ascii="仿宋_GB2312" w:eastAsia="仿宋_GB2312" w:hAnsi="仿宋_GB2312" w:cs="仿宋_GB2312" w:hint="eastAsia"/>
          <w:color w:val="000000"/>
          <w:sz w:val="32"/>
          <w:szCs w:val="32"/>
        </w:rPr>
        <w:t>以上距离。每个考试分项的考区之间应保持必要距离，各考区应制作编号及名牌并张贴，分别设置考评席、答题位等并配备席位桌椅。</w:t>
      </w:r>
    </w:p>
    <w:p w:rsidR="00BE1693" w:rsidRDefault="00A117A0" w:rsidP="00C5004B">
      <w:pPr>
        <w:adjustRightInd w:val="0"/>
        <w:snapToGrid w:val="0"/>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考点应足额配备考试安全保障、技术支持、考务服务等人员，制作上述人员及考评专家等工作牌（相关人员进入考试区域前佩戴使用）。考生进入考区前严格进行考生身份信息（身份证等有效</w:t>
      </w:r>
      <w:r>
        <w:rPr>
          <w:rFonts w:ascii="仿宋_GB2312" w:eastAsia="仿宋_GB2312" w:hAnsi="仿宋_GB2312" w:cs="仿宋_GB2312" w:hint="eastAsia"/>
          <w:color w:val="000000"/>
          <w:sz w:val="32"/>
          <w:szCs w:val="32"/>
        </w:rPr>
        <w:t>证件）查验比对。考点应配备不少于</w:t>
      </w:r>
      <w:r>
        <w:rPr>
          <w:rFonts w:ascii="仿宋_GB2312" w:eastAsia="仿宋_GB2312" w:hAnsi="仿宋_GB2312" w:cs="仿宋_GB2312" w:hint="eastAsia"/>
          <w:color w:val="000000"/>
          <w:sz w:val="32"/>
          <w:szCs w:val="32"/>
        </w:rPr>
        <w:t>10</w:t>
      </w:r>
      <w:r>
        <w:rPr>
          <w:rFonts w:ascii="仿宋_GB2312" w:eastAsia="仿宋_GB2312" w:hAnsi="仿宋_GB2312" w:cs="仿宋_GB2312" w:hint="eastAsia"/>
          <w:color w:val="000000"/>
          <w:sz w:val="32"/>
          <w:szCs w:val="32"/>
        </w:rPr>
        <w:t>个计时器（具</w:t>
      </w:r>
      <w:r>
        <w:rPr>
          <w:rFonts w:ascii="仿宋_GB2312" w:eastAsia="仿宋_GB2312" w:hAnsi="仿宋_GB2312" w:cs="仿宋_GB2312" w:hint="eastAsia"/>
          <w:color w:val="000000"/>
          <w:sz w:val="32"/>
          <w:szCs w:val="32"/>
        </w:rPr>
        <w:lastRenderedPageBreak/>
        <w:t>备设置时间到点响铃提醒功能）。</w:t>
      </w:r>
    </w:p>
    <w:p w:rsidR="00BE1693" w:rsidRDefault="00A117A0" w:rsidP="00C5004B">
      <w:pPr>
        <w:widowControl/>
        <w:adjustRightInd w:val="0"/>
        <w:snapToGrid w:val="0"/>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6.</w:t>
      </w:r>
      <w:r>
        <w:rPr>
          <w:rFonts w:ascii="仿宋_GB2312" w:eastAsia="仿宋_GB2312" w:hAnsi="仿宋_GB2312" w:cs="仿宋_GB2312" w:hint="eastAsia"/>
          <w:color w:val="000000"/>
          <w:sz w:val="32"/>
          <w:szCs w:val="32"/>
        </w:rPr>
        <w:t>应设置考生通行通道，引导考生按规定路线依次有序通行。应设置手机等个人物品存放区（宜设置视频监控），考生进入考区前应将手机等物品集中存放。宜设置考生休息区</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室，配备饮水器具等设备。应对考生进行临时编号管理（考试过程佩戴考试号牌），保持良好的考试秩序。考点应对考试区域范围和考试过程进行全覆盖、全过程视频监控，视频资料保存时间不少于</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年。考试结束后考生应从出口离开考场（答题卡等考试相关资料统一收回留存，不得带出考场），不得再次进入</w:t>
      </w:r>
      <w:r>
        <w:rPr>
          <w:rFonts w:ascii="仿宋_GB2312" w:eastAsia="仿宋_GB2312" w:hAnsi="仿宋_GB2312" w:cs="仿宋_GB2312" w:hint="eastAsia"/>
          <w:color w:val="000000"/>
          <w:sz w:val="32"/>
          <w:szCs w:val="32"/>
        </w:rPr>
        <w:t>考场。</w:t>
      </w:r>
    </w:p>
    <w:p w:rsidR="00BE1693" w:rsidRDefault="00A117A0" w:rsidP="00C5004B">
      <w:pPr>
        <w:widowControl/>
        <w:adjustRightInd w:val="0"/>
        <w:snapToGrid w:val="0"/>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7.</w:t>
      </w:r>
      <w:r>
        <w:rPr>
          <w:rFonts w:ascii="仿宋_GB2312" w:eastAsia="仿宋_GB2312" w:hAnsi="仿宋_GB2312" w:cs="仿宋_GB2312" w:hint="eastAsia"/>
          <w:color w:val="000000"/>
          <w:sz w:val="32"/>
          <w:szCs w:val="32"/>
        </w:rPr>
        <w:t>考试服务机构应做好考评专家统一选派管理并报请省住建厅同意，做好考评专家培训，统一和严格执行考试标准，考点应全力支持配合考评专家考评工作，其相关人员可以从事辅助支持工作，评分工作必须由考评专家亲自完成。考试经费由财政保障，不向考生及企业收取考试费用。</w:t>
      </w:r>
    </w:p>
    <w:p w:rsidR="00BE1693" w:rsidRDefault="00A117A0" w:rsidP="00C5004B">
      <w:pPr>
        <w:pStyle w:val="2"/>
        <w:widowControl/>
        <w:adjustRightInd w:val="0"/>
        <w:snapToGrid w:val="0"/>
        <w:spacing w:beforeAutospacing="0" w:afterAutospacing="0" w:line="560" w:lineRule="exact"/>
        <w:ind w:firstLineChars="200" w:firstLine="640"/>
        <w:jc w:val="both"/>
        <w:rPr>
          <w:rFonts w:ascii="黑体" w:eastAsia="黑体" w:hAnsi="黑体" w:cs="黑体" w:hint="default"/>
          <w:b w:val="0"/>
          <w:bCs w:val="0"/>
          <w:color w:val="000000"/>
          <w:sz w:val="32"/>
          <w:szCs w:val="32"/>
        </w:rPr>
      </w:pPr>
      <w:r>
        <w:rPr>
          <w:rFonts w:ascii="黑体" w:eastAsia="黑体" w:hAnsi="黑体" w:cs="黑体"/>
          <w:b w:val="0"/>
          <w:bCs w:val="0"/>
          <w:color w:val="000000"/>
          <w:sz w:val="32"/>
          <w:szCs w:val="32"/>
        </w:rPr>
        <w:t>四</w:t>
      </w:r>
      <w:r>
        <w:rPr>
          <w:rFonts w:ascii="黑体" w:eastAsia="黑体" w:hAnsi="黑体" w:cs="黑体"/>
          <w:b w:val="0"/>
          <w:bCs w:val="0"/>
          <w:color w:val="000000"/>
          <w:sz w:val="32"/>
          <w:szCs w:val="32"/>
        </w:rPr>
        <w:t>、</w:t>
      </w:r>
      <w:r>
        <w:rPr>
          <w:rFonts w:ascii="黑体" w:eastAsia="黑体" w:hAnsi="黑体" w:cs="黑体"/>
          <w:b w:val="0"/>
          <w:bCs w:val="0"/>
          <w:color w:val="000000"/>
          <w:sz w:val="32"/>
          <w:szCs w:val="32"/>
        </w:rPr>
        <w:t>考试</w:t>
      </w:r>
      <w:r>
        <w:rPr>
          <w:rFonts w:ascii="黑体" w:eastAsia="黑体" w:hAnsi="黑体" w:cs="黑体"/>
          <w:b w:val="0"/>
          <w:bCs w:val="0"/>
          <w:color w:val="000000"/>
          <w:sz w:val="32"/>
          <w:szCs w:val="32"/>
        </w:rPr>
        <w:t>标准</w:t>
      </w:r>
    </w:p>
    <w:p w:rsidR="00BE1693" w:rsidRDefault="00A117A0" w:rsidP="00C5004B">
      <w:pPr>
        <w:pStyle w:val="3"/>
        <w:widowControl/>
        <w:adjustRightInd w:val="0"/>
        <w:snapToGrid w:val="0"/>
        <w:spacing w:beforeAutospacing="0" w:afterAutospacing="0" w:line="560" w:lineRule="exact"/>
        <w:ind w:firstLineChars="200" w:firstLine="640"/>
        <w:jc w:val="both"/>
        <w:rPr>
          <w:rFonts w:ascii="楷体" w:eastAsia="楷体" w:hAnsi="楷体" w:cs="楷体" w:hint="default"/>
          <w:b w:val="0"/>
          <w:bCs w:val="0"/>
          <w:color w:val="000000"/>
          <w:sz w:val="32"/>
          <w:szCs w:val="32"/>
        </w:rPr>
      </w:pPr>
      <w:r>
        <w:rPr>
          <w:rFonts w:ascii="楷体" w:eastAsia="楷体" w:hAnsi="楷体" w:cs="楷体"/>
          <w:b w:val="0"/>
          <w:bCs w:val="0"/>
          <w:color w:val="000000"/>
          <w:sz w:val="32"/>
          <w:szCs w:val="32"/>
        </w:rPr>
        <w:t>（一</w:t>
      </w:r>
      <w:r>
        <w:rPr>
          <w:rFonts w:ascii="楷体" w:eastAsia="楷体" w:hAnsi="楷体" w:cs="楷体"/>
          <w:b w:val="0"/>
          <w:bCs w:val="0"/>
          <w:color w:val="000000"/>
          <w:sz w:val="32"/>
          <w:szCs w:val="32"/>
        </w:rPr>
        <w:t>)</w:t>
      </w:r>
      <w:r>
        <w:rPr>
          <w:rFonts w:ascii="楷体" w:eastAsia="楷体" w:hAnsi="楷体" w:cs="楷体"/>
          <w:b w:val="0"/>
          <w:bCs w:val="0"/>
          <w:color w:val="000000"/>
          <w:sz w:val="32"/>
          <w:szCs w:val="32"/>
        </w:rPr>
        <w:t>管理</w:t>
      </w:r>
      <w:r>
        <w:rPr>
          <w:rFonts w:ascii="楷体" w:eastAsia="楷体" w:hAnsi="楷体" w:cs="楷体"/>
          <w:b w:val="0"/>
          <w:bCs w:val="0"/>
          <w:color w:val="000000"/>
          <w:sz w:val="32"/>
          <w:szCs w:val="32"/>
        </w:rPr>
        <w:t>资料核查</w:t>
      </w:r>
      <w:r>
        <w:rPr>
          <w:rFonts w:ascii="楷体" w:eastAsia="楷体" w:hAnsi="楷体" w:cs="楷体"/>
          <w:b w:val="0"/>
          <w:bCs w:val="0"/>
          <w:color w:val="000000"/>
          <w:sz w:val="32"/>
          <w:szCs w:val="32"/>
        </w:rPr>
        <w:t>检查</w:t>
      </w:r>
    </w:p>
    <w:p w:rsidR="00BE1693" w:rsidRDefault="00A117A0" w:rsidP="00C5004B">
      <w:pPr>
        <w:widowControl/>
        <w:adjustRightInd w:val="0"/>
        <w:snapToGrid w:val="0"/>
        <w:spacing w:line="560" w:lineRule="exact"/>
        <w:ind w:firstLineChars="200" w:firstLine="643"/>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rPr>
        <w:t>1.</w:t>
      </w:r>
      <w:r>
        <w:rPr>
          <w:rFonts w:ascii="仿宋_GB2312" w:eastAsia="仿宋_GB2312" w:hAnsi="仿宋_GB2312" w:cs="仿宋_GB2312" w:hint="eastAsia"/>
          <w:b/>
          <w:bCs/>
          <w:color w:val="000000"/>
          <w:sz w:val="32"/>
          <w:szCs w:val="32"/>
        </w:rPr>
        <w:t>考试用资料、设备和器具</w:t>
      </w:r>
    </w:p>
    <w:p w:rsidR="00BE1693" w:rsidRDefault="00A117A0" w:rsidP="00C5004B">
      <w:pPr>
        <w:widowControl/>
        <w:adjustRightInd w:val="0"/>
        <w:snapToGrid w:val="0"/>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现场配备不少于</w:t>
      </w:r>
      <w:r>
        <w:rPr>
          <w:rFonts w:ascii="仿宋_GB2312" w:eastAsia="仿宋_GB2312" w:hAnsi="仿宋_GB2312" w:cs="仿宋_GB2312" w:hint="eastAsia"/>
          <w:color w:val="000000"/>
          <w:sz w:val="32"/>
          <w:szCs w:val="32"/>
        </w:rPr>
        <w:t>10</w:t>
      </w:r>
      <w:r>
        <w:rPr>
          <w:rFonts w:ascii="仿宋_GB2312" w:eastAsia="仿宋_GB2312" w:hAnsi="仿宋_GB2312" w:cs="仿宋_GB2312" w:hint="eastAsia"/>
          <w:color w:val="000000"/>
          <w:sz w:val="32"/>
          <w:szCs w:val="32"/>
        </w:rPr>
        <w:t>份资料清单，</w:t>
      </w:r>
      <w:r>
        <w:rPr>
          <w:rFonts w:ascii="仿宋_GB2312" w:eastAsia="仿宋_GB2312" w:hAnsi="仿宋_GB2312" w:cs="仿宋_GB2312" w:hint="eastAsia"/>
          <w:color w:val="000000"/>
          <w:sz w:val="32"/>
          <w:szCs w:val="32"/>
        </w:rPr>
        <w:t>不少于各</w:t>
      </w:r>
      <w:r>
        <w:rPr>
          <w:rFonts w:ascii="仿宋_GB2312" w:eastAsia="仿宋_GB2312" w:hAnsi="仿宋_GB2312" w:cs="仿宋_GB2312" w:hint="eastAsia"/>
          <w:color w:val="000000"/>
          <w:sz w:val="32"/>
          <w:szCs w:val="32"/>
        </w:rPr>
        <w:t>10</w:t>
      </w:r>
      <w:r>
        <w:rPr>
          <w:rFonts w:ascii="仿宋_GB2312" w:eastAsia="仿宋_GB2312" w:hAnsi="仿宋_GB2312" w:cs="仿宋_GB2312" w:hint="eastAsia"/>
          <w:color w:val="000000"/>
          <w:sz w:val="32"/>
          <w:szCs w:val="32"/>
        </w:rPr>
        <w:t>套</w:t>
      </w:r>
      <w:r>
        <w:rPr>
          <w:rFonts w:ascii="仿宋_GB2312" w:eastAsia="仿宋_GB2312" w:hAnsi="仿宋_GB2312" w:cs="仿宋_GB2312" w:hint="eastAsia"/>
          <w:color w:val="000000"/>
          <w:sz w:val="32"/>
          <w:szCs w:val="32"/>
        </w:rPr>
        <w:t>设备</w:t>
      </w:r>
      <w:r>
        <w:rPr>
          <w:rFonts w:ascii="仿宋_GB2312" w:eastAsia="仿宋_GB2312" w:hAnsi="仿宋_GB2312" w:cs="仿宋_GB2312" w:hint="eastAsia"/>
          <w:color w:val="000000"/>
          <w:sz w:val="32"/>
          <w:szCs w:val="32"/>
        </w:rPr>
        <w:t>进场</w:t>
      </w:r>
      <w:r>
        <w:rPr>
          <w:rFonts w:ascii="仿宋_GB2312" w:eastAsia="仿宋_GB2312" w:hAnsi="仿宋_GB2312" w:cs="仿宋_GB2312" w:hint="eastAsia"/>
          <w:color w:val="000000"/>
          <w:sz w:val="32"/>
          <w:szCs w:val="32"/>
        </w:rPr>
        <w:t>、安装拆卸、使用过程资料</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每份资料清单中</w:t>
      </w:r>
      <w:r>
        <w:rPr>
          <w:rFonts w:ascii="仿宋_GB2312" w:eastAsia="仿宋_GB2312" w:hAnsi="仿宋_GB2312" w:cs="仿宋_GB2312" w:hint="eastAsia"/>
          <w:color w:val="000000"/>
          <w:sz w:val="32"/>
          <w:szCs w:val="32"/>
        </w:rPr>
        <w:t>设置</w:t>
      </w:r>
      <w:r>
        <w:rPr>
          <w:rFonts w:ascii="仿宋_GB2312" w:eastAsia="仿宋_GB2312" w:hAnsi="仿宋_GB2312" w:cs="仿宋_GB2312" w:hint="eastAsia"/>
          <w:color w:val="000000"/>
          <w:sz w:val="32"/>
          <w:szCs w:val="32"/>
        </w:rPr>
        <w:t>缺失</w:t>
      </w:r>
      <w:r>
        <w:rPr>
          <w:rFonts w:ascii="仿宋_GB2312" w:eastAsia="仿宋_GB2312" w:hAnsi="仿宋_GB2312" w:cs="仿宋_GB2312" w:hint="eastAsia"/>
          <w:color w:val="000000"/>
          <w:sz w:val="32"/>
          <w:szCs w:val="32"/>
        </w:rPr>
        <w:t>项和</w:t>
      </w:r>
      <w:r>
        <w:rPr>
          <w:rFonts w:ascii="仿宋_GB2312" w:eastAsia="仿宋_GB2312" w:hAnsi="仿宋_GB2312" w:cs="仿宋_GB2312" w:hint="eastAsia"/>
          <w:color w:val="000000"/>
          <w:sz w:val="32"/>
          <w:szCs w:val="32"/>
        </w:rPr>
        <w:t>设备</w:t>
      </w:r>
      <w:r>
        <w:rPr>
          <w:rFonts w:ascii="仿宋_GB2312" w:eastAsia="仿宋_GB2312" w:hAnsi="仿宋_GB2312" w:cs="仿宋_GB2312" w:hint="eastAsia"/>
          <w:color w:val="000000"/>
          <w:sz w:val="32"/>
          <w:szCs w:val="32"/>
        </w:rPr>
        <w:t>进场</w:t>
      </w:r>
      <w:r>
        <w:rPr>
          <w:rFonts w:ascii="仿宋_GB2312" w:eastAsia="仿宋_GB2312" w:hAnsi="仿宋_GB2312" w:cs="仿宋_GB2312" w:hint="eastAsia"/>
          <w:color w:val="000000"/>
          <w:sz w:val="32"/>
          <w:szCs w:val="32"/>
        </w:rPr>
        <w:t>、安装拆卸、使用过程资料</w:t>
      </w:r>
      <w:r>
        <w:rPr>
          <w:rFonts w:ascii="仿宋_GB2312" w:eastAsia="仿宋_GB2312" w:hAnsi="仿宋_GB2312" w:cs="仿宋_GB2312" w:hint="eastAsia"/>
          <w:color w:val="000000"/>
          <w:sz w:val="32"/>
          <w:szCs w:val="32"/>
        </w:rPr>
        <w:t>中设置问题）</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建筑起重机械全量管理</w:t>
      </w:r>
      <w:r>
        <w:rPr>
          <w:rFonts w:ascii="仿宋_GB2312" w:eastAsia="仿宋_GB2312" w:hAnsi="仿宋_GB2312" w:cs="仿宋_GB2312" w:hint="eastAsia"/>
          <w:color w:val="000000"/>
          <w:sz w:val="32"/>
          <w:szCs w:val="32"/>
        </w:rPr>
        <w:t>资料清单》如下：</w:t>
      </w:r>
    </w:p>
    <w:tbl>
      <w:tblPr>
        <w:tblpPr w:leftFromText="180" w:rightFromText="180" w:vertAnchor="text" w:horzAnchor="page" w:tblpX="1991" w:tblpY="88"/>
        <w:tblOverlap w:val="never"/>
        <w:tblW w:w="46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225"/>
        <w:gridCol w:w="5780"/>
      </w:tblGrid>
      <w:tr w:rsidR="00BE1693">
        <w:trPr>
          <w:trHeight w:val="316"/>
        </w:trPr>
        <w:tc>
          <w:tcPr>
            <w:tcW w:w="825" w:type="pct"/>
            <w:vAlign w:val="center"/>
          </w:tcPr>
          <w:p w:rsidR="00BE1693" w:rsidRDefault="00A117A0">
            <w:pPr>
              <w:spacing w:line="308" w:lineRule="auto"/>
              <w:jc w:val="center"/>
              <w:rPr>
                <w:rFonts w:asciiTheme="minorEastAsia" w:hAnsiTheme="minorEastAsia" w:cstheme="minorEastAsia"/>
                <w:b/>
                <w:bCs/>
                <w:spacing w:val="-5"/>
                <w:sz w:val="24"/>
              </w:rPr>
            </w:pPr>
            <w:r>
              <w:rPr>
                <w:rFonts w:asciiTheme="minorEastAsia" w:hAnsiTheme="minorEastAsia" w:cstheme="minorEastAsia" w:hint="eastAsia"/>
                <w:b/>
                <w:bCs/>
                <w:spacing w:val="-5"/>
                <w:sz w:val="24"/>
              </w:rPr>
              <w:t>分类</w:t>
            </w:r>
          </w:p>
        </w:tc>
        <w:tc>
          <w:tcPr>
            <w:tcW w:w="730" w:type="pct"/>
            <w:shd w:val="clear" w:color="auto" w:fill="auto"/>
            <w:vAlign w:val="center"/>
          </w:tcPr>
          <w:p w:rsidR="00BE1693" w:rsidRDefault="00A117A0">
            <w:pPr>
              <w:spacing w:line="308" w:lineRule="auto"/>
              <w:jc w:val="center"/>
              <w:rPr>
                <w:rFonts w:asciiTheme="minorEastAsia" w:hAnsiTheme="minorEastAsia" w:cstheme="minorEastAsia"/>
                <w:b/>
                <w:bCs/>
                <w:spacing w:val="-5"/>
                <w:sz w:val="24"/>
              </w:rPr>
            </w:pPr>
            <w:r>
              <w:rPr>
                <w:rFonts w:asciiTheme="minorEastAsia" w:hAnsiTheme="minorEastAsia" w:cstheme="minorEastAsia" w:hint="eastAsia"/>
                <w:b/>
                <w:bCs/>
                <w:spacing w:val="-5"/>
                <w:sz w:val="24"/>
              </w:rPr>
              <w:t>编号</w:t>
            </w:r>
          </w:p>
        </w:tc>
        <w:tc>
          <w:tcPr>
            <w:tcW w:w="3444" w:type="pct"/>
            <w:vAlign w:val="center"/>
          </w:tcPr>
          <w:p w:rsidR="00BE1693" w:rsidRDefault="00A117A0">
            <w:pPr>
              <w:spacing w:line="308" w:lineRule="auto"/>
              <w:jc w:val="center"/>
              <w:rPr>
                <w:rFonts w:asciiTheme="minorEastAsia" w:hAnsiTheme="minorEastAsia" w:cstheme="minorEastAsia"/>
                <w:b/>
                <w:bCs/>
                <w:spacing w:val="-5"/>
                <w:sz w:val="24"/>
              </w:rPr>
            </w:pPr>
            <w:r>
              <w:rPr>
                <w:rFonts w:asciiTheme="minorEastAsia" w:hAnsiTheme="minorEastAsia" w:cstheme="minorEastAsia" w:hint="eastAsia"/>
                <w:b/>
                <w:bCs/>
                <w:spacing w:val="-5"/>
                <w:sz w:val="24"/>
              </w:rPr>
              <w:t>资料目录</w:t>
            </w:r>
          </w:p>
        </w:tc>
      </w:tr>
      <w:tr w:rsidR="00BE1693">
        <w:trPr>
          <w:trHeight w:hRule="exact" w:val="337"/>
        </w:trPr>
        <w:tc>
          <w:tcPr>
            <w:tcW w:w="825" w:type="pct"/>
            <w:vMerge w:val="restart"/>
            <w:vAlign w:val="center"/>
          </w:tcPr>
          <w:p w:rsidR="00BE1693" w:rsidRDefault="00A117A0">
            <w:pPr>
              <w:spacing w:line="308" w:lineRule="auto"/>
              <w:jc w:val="center"/>
              <w:rPr>
                <w:rFonts w:asciiTheme="minorEastAsia" w:hAnsiTheme="minorEastAsia" w:cstheme="minorEastAsia"/>
                <w:b/>
                <w:bCs/>
                <w:sz w:val="24"/>
              </w:rPr>
            </w:pPr>
            <w:r>
              <w:rPr>
                <w:rFonts w:asciiTheme="minorEastAsia" w:hAnsiTheme="minorEastAsia" w:cstheme="minorEastAsia" w:hint="eastAsia"/>
                <w:b/>
                <w:bCs/>
                <w:sz w:val="24"/>
              </w:rPr>
              <w:t>设备进</w:t>
            </w:r>
          </w:p>
          <w:p w:rsidR="00BE1693" w:rsidRDefault="00A117A0">
            <w:pPr>
              <w:spacing w:line="308" w:lineRule="auto"/>
              <w:jc w:val="center"/>
              <w:rPr>
                <w:rFonts w:asciiTheme="minorEastAsia" w:hAnsiTheme="minorEastAsia" w:cstheme="minorEastAsia"/>
                <w:b/>
                <w:bCs/>
                <w:sz w:val="24"/>
              </w:rPr>
            </w:pPr>
            <w:r>
              <w:rPr>
                <w:rFonts w:asciiTheme="minorEastAsia" w:hAnsiTheme="minorEastAsia" w:cstheme="minorEastAsia" w:hint="eastAsia"/>
                <w:b/>
                <w:bCs/>
                <w:sz w:val="24"/>
              </w:rPr>
              <w:lastRenderedPageBreak/>
              <w:t>场资料</w:t>
            </w:r>
          </w:p>
        </w:tc>
        <w:tc>
          <w:tcPr>
            <w:tcW w:w="730" w:type="pct"/>
            <w:shd w:val="clear" w:color="auto" w:fill="auto"/>
            <w:vAlign w:val="center"/>
          </w:tcPr>
          <w:p w:rsidR="00BE1693" w:rsidRDefault="00A117A0">
            <w:pPr>
              <w:spacing w:line="260" w:lineRule="exact"/>
              <w:jc w:val="center"/>
              <w:rPr>
                <w:rFonts w:asciiTheme="minorEastAsia" w:hAnsiTheme="minorEastAsia" w:cstheme="minorEastAsia"/>
                <w:b/>
                <w:bCs/>
                <w:sz w:val="24"/>
              </w:rPr>
            </w:pPr>
            <w:r>
              <w:rPr>
                <w:rFonts w:asciiTheme="minorEastAsia" w:hAnsiTheme="minorEastAsia" w:cstheme="minorEastAsia" w:hint="eastAsia"/>
                <w:b/>
                <w:bCs/>
                <w:sz w:val="24"/>
              </w:rPr>
              <w:lastRenderedPageBreak/>
              <w:t>ZL001</w:t>
            </w:r>
          </w:p>
        </w:tc>
        <w:tc>
          <w:tcPr>
            <w:tcW w:w="3444" w:type="pct"/>
            <w:vAlign w:val="center"/>
          </w:tcPr>
          <w:p w:rsidR="00BE1693" w:rsidRDefault="00A117A0">
            <w:pPr>
              <w:spacing w:line="260" w:lineRule="exact"/>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产品合格证</w:t>
            </w:r>
          </w:p>
        </w:tc>
      </w:tr>
      <w:tr w:rsidR="00BE1693">
        <w:trPr>
          <w:trHeight w:hRule="exact" w:val="437"/>
        </w:trPr>
        <w:tc>
          <w:tcPr>
            <w:tcW w:w="825" w:type="pct"/>
            <w:vMerge/>
            <w:vAlign w:val="center"/>
          </w:tcPr>
          <w:p w:rsidR="00BE1693" w:rsidRDefault="00BE1693">
            <w:pPr>
              <w:spacing w:line="360" w:lineRule="exact"/>
              <w:jc w:val="center"/>
              <w:rPr>
                <w:rFonts w:asciiTheme="minorEastAsia" w:hAnsiTheme="minorEastAsia" w:cstheme="minorEastAsia"/>
                <w:b/>
                <w:bCs/>
                <w:sz w:val="24"/>
              </w:rPr>
            </w:pPr>
          </w:p>
        </w:tc>
        <w:tc>
          <w:tcPr>
            <w:tcW w:w="730" w:type="pct"/>
            <w:shd w:val="clear" w:color="auto" w:fill="auto"/>
            <w:vAlign w:val="center"/>
          </w:tcPr>
          <w:p w:rsidR="00BE1693" w:rsidRDefault="00A117A0">
            <w:pPr>
              <w:spacing w:line="260" w:lineRule="exact"/>
              <w:jc w:val="center"/>
              <w:rPr>
                <w:rFonts w:asciiTheme="minorEastAsia" w:hAnsiTheme="minorEastAsia" w:cstheme="minorEastAsia"/>
                <w:b/>
                <w:bCs/>
                <w:sz w:val="24"/>
              </w:rPr>
            </w:pPr>
            <w:r>
              <w:rPr>
                <w:rFonts w:asciiTheme="minorEastAsia" w:hAnsiTheme="minorEastAsia" w:cstheme="minorEastAsia" w:hint="eastAsia"/>
                <w:b/>
                <w:bCs/>
                <w:sz w:val="24"/>
              </w:rPr>
              <w:t>ZL002</w:t>
            </w:r>
          </w:p>
        </w:tc>
        <w:tc>
          <w:tcPr>
            <w:tcW w:w="3444" w:type="pct"/>
            <w:vAlign w:val="center"/>
          </w:tcPr>
          <w:p w:rsidR="00BE1693" w:rsidRDefault="00A117A0">
            <w:pPr>
              <w:spacing w:line="260" w:lineRule="exact"/>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产品铭牌</w:t>
            </w:r>
          </w:p>
        </w:tc>
      </w:tr>
      <w:tr w:rsidR="00BE1693">
        <w:trPr>
          <w:trHeight w:hRule="exact" w:val="405"/>
        </w:trPr>
        <w:tc>
          <w:tcPr>
            <w:tcW w:w="825" w:type="pct"/>
            <w:vMerge/>
            <w:vAlign w:val="center"/>
          </w:tcPr>
          <w:p w:rsidR="00BE1693" w:rsidRDefault="00BE1693">
            <w:pPr>
              <w:spacing w:line="360" w:lineRule="exact"/>
              <w:jc w:val="center"/>
              <w:rPr>
                <w:rFonts w:asciiTheme="minorEastAsia" w:hAnsiTheme="minorEastAsia" w:cstheme="minorEastAsia"/>
                <w:b/>
                <w:bCs/>
                <w:sz w:val="24"/>
              </w:rPr>
            </w:pPr>
          </w:p>
        </w:tc>
        <w:tc>
          <w:tcPr>
            <w:tcW w:w="730" w:type="pct"/>
            <w:shd w:val="clear" w:color="auto" w:fill="auto"/>
            <w:vAlign w:val="center"/>
          </w:tcPr>
          <w:p w:rsidR="00BE1693" w:rsidRDefault="00A117A0">
            <w:pPr>
              <w:spacing w:line="260" w:lineRule="exact"/>
              <w:jc w:val="center"/>
              <w:rPr>
                <w:rFonts w:asciiTheme="minorEastAsia" w:hAnsiTheme="minorEastAsia" w:cstheme="minorEastAsia"/>
                <w:b/>
                <w:bCs/>
                <w:sz w:val="24"/>
              </w:rPr>
            </w:pPr>
            <w:r>
              <w:rPr>
                <w:rFonts w:asciiTheme="minorEastAsia" w:hAnsiTheme="minorEastAsia" w:cstheme="minorEastAsia" w:hint="eastAsia"/>
                <w:b/>
                <w:bCs/>
                <w:sz w:val="24"/>
              </w:rPr>
              <w:t>ZL003</w:t>
            </w:r>
          </w:p>
        </w:tc>
        <w:tc>
          <w:tcPr>
            <w:tcW w:w="3444" w:type="pct"/>
            <w:vAlign w:val="center"/>
          </w:tcPr>
          <w:p w:rsidR="00BE1693" w:rsidRDefault="00A117A0">
            <w:pPr>
              <w:spacing w:line="260" w:lineRule="exact"/>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制造许可证</w:t>
            </w:r>
          </w:p>
        </w:tc>
      </w:tr>
      <w:tr w:rsidR="00BE1693">
        <w:trPr>
          <w:trHeight w:hRule="exact" w:val="406"/>
        </w:trPr>
        <w:tc>
          <w:tcPr>
            <w:tcW w:w="825" w:type="pct"/>
            <w:vMerge/>
            <w:vAlign w:val="center"/>
          </w:tcPr>
          <w:p w:rsidR="00BE1693" w:rsidRDefault="00BE1693">
            <w:pPr>
              <w:spacing w:line="360" w:lineRule="exact"/>
              <w:jc w:val="center"/>
              <w:rPr>
                <w:rFonts w:asciiTheme="minorEastAsia" w:hAnsiTheme="minorEastAsia" w:cstheme="minorEastAsia"/>
                <w:b/>
                <w:bCs/>
                <w:sz w:val="24"/>
              </w:rPr>
            </w:pPr>
          </w:p>
        </w:tc>
        <w:tc>
          <w:tcPr>
            <w:tcW w:w="730" w:type="pct"/>
            <w:shd w:val="clear" w:color="auto" w:fill="auto"/>
            <w:vAlign w:val="center"/>
          </w:tcPr>
          <w:p w:rsidR="00BE1693" w:rsidRDefault="00A117A0">
            <w:pPr>
              <w:spacing w:line="260" w:lineRule="exact"/>
              <w:jc w:val="center"/>
              <w:rPr>
                <w:rFonts w:asciiTheme="minorEastAsia" w:hAnsiTheme="minorEastAsia" w:cstheme="minorEastAsia"/>
                <w:b/>
                <w:bCs/>
                <w:sz w:val="24"/>
              </w:rPr>
            </w:pPr>
            <w:r>
              <w:rPr>
                <w:rFonts w:asciiTheme="minorEastAsia" w:hAnsiTheme="minorEastAsia" w:cstheme="minorEastAsia" w:hint="eastAsia"/>
                <w:b/>
                <w:bCs/>
                <w:sz w:val="24"/>
              </w:rPr>
              <w:t>ZL004</w:t>
            </w:r>
          </w:p>
        </w:tc>
        <w:tc>
          <w:tcPr>
            <w:tcW w:w="3444" w:type="pct"/>
            <w:vAlign w:val="center"/>
          </w:tcPr>
          <w:p w:rsidR="00BE1693" w:rsidRDefault="00A117A0">
            <w:pPr>
              <w:spacing w:line="260" w:lineRule="exact"/>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使用说明书</w:t>
            </w:r>
          </w:p>
        </w:tc>
      </w:tr>
      <w:tr w:rsidR="00BE1693">
        <w:trPr>
          <w:trHeight w:hRule="exact" w:val="467"/>
        </w:trPr>
        <w:tc>
          <w:tcPr>
            <w:tcW w:w="825" w:type="pct"/>
            <w:vMerge/>
            <w:vAlign w:val="center"/>
          </w:tcPr>
          <w:p w:rsidR="00BE1693" w:rsidRDefault="00BE1693">
            <w:pPr>
              <w:spacing w:line="360" w:lineRule="exact"/>
              <w:jc w:val="center"/>
              <w:rPr>
                <w:rFonts w:asciiTheme="minorEastAsia" w:hAnsiTheme="minorEastAsia" w:cstheme="minorEastAsia"/>
                <w:b/>
                <w:bCs/>
                <w:sz w:val="24"/>
              </w:rPr>
            </w:pPr>
          </w:p>
        </w:tc>
        <w:tc>
          <w:tcPr>
            <w:tcW w:w="730" w:type="pct"/>
            <w:shd w:val="clear" w:color="auto" w:fill="auto"/>
            <w:vAlign w:val="center"/>
          </w:tcPr>
          <w:p w:rsidR="00BE1693" w:rsidRDefault="00A117A0">
            <w:pPr>
              <w:spacing w:line="260" w:lineRule="exact"/>
              <w:jc w:val="center"/>
              <w:rPr>
                <w:rFonts w:asciiTheme="minorEastAsia" w:hAnsiTheme="minorEastAsia" w:cstheme="minorEastAsia"/>
                <w:b/>
                <w:bCs/>
                <w:sz w:val="24"/>
              </w:rPr>
            </w:pPr>
            <w:r>
              <w:rPr>
                <w:rFonts w:asciiTheme="minorEastAsia" w:hAnsiTheme="minorEastAsia" w:cstheme="minorEastAsia" w:hint="eastAsia"/>
                <w:b/>
                <w:bCs/>
                <w:sz w:val="24"/>
              </w:rPr>
              <w:t>ZL005</w:t>
            </w:r>
          </w:p>
        </w:tc>
        <w:tc>
          <w:tcPr>
            <w:tcW w:w="3444" w:type="pct"/>
            <w:vAlign w:val="center"/>
          </w:tcPr>
          <w:p w:rsidR="00BE1693" w:rsidRDefault="00A117A0">
            <w:pPr>
              <w:spacing w:line="260" w:lineRule="exact"/>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备案证明</w:t>
            </w:r>
          </w:p>
        </w:tc>
      </w:tr>
      <w:tr w:rsidR="00BE1693">
        <w:trPr>
          <w:trHeight w:hRule="exact" w:val="375"/>
        </w:trPr>
        <w:tc>
          <w:tcPr>
            <w:tcW w:w="825" w:type="pct"/>
            <w:vMerge/>
            <w:vAlign w:val="center"/>
          </w:tcPr>
          <w:p w:rsidR="00BE1693" w:rsidRDefault="00BE1693">
            <w:pPr>
              <w:spacing w:line="360" w:lineRule="exact"/>
              <w:jc w:val="center"/>
              <w:rPr>
                <w:rFonts w:asciiTheme="minorEastAsia" w:hAnsiTheme="minorEastAsia" w:cstheme="minorEastAsia"/>
                <w:b/>
                <w:bCs/>
                <w:sz w:val="24"/>
              </w:rPr>
            </w:pPr>
          </w:p>
        </w:tc>
        <w:tc>
          <w:tcPr>
            <w:tcW w:w="730" w:type="pct"/>
            <w:shd w:val="clear" w:color="auto" w:fill="auto"/>
            <w:vAlign w:val="center"/>
          </w:tcPr>
          <w:p w:rsidR="00BE1693" w:rsidRDefault="00A117A0">
            <w:pPr>
              <w:spacing w:line="260" w:lineRule="exact"/>
              <w:jc w:val="center"/>
              <w:rPr>
                <w:rFonts w:asciiTheme="minorEastAsia" w:hAnsiTheme="minorEastAsia" w:cstheme="minorEastAsia"/>
                <w:b/>
                <w:bCs/>
                <w:sz w:val="24"/>
              </w:rPr>
            </w:pPr>
            <w:r>
              <w:rPr>
                <w:rFonts w:asciiTheme="minorEastAsia" w:hAnsiTheme="minorEastAsia" w:cstheme="minorEastAsia" w:hint="eastAsia"/>
                <w:b/>
                <w:bCs/>
                <w:sz w:val="24"/>
              </w:rPr>
              <w:t>ZL006</w:t>
            </w:r>
          </w:p>
        </w:tc>
        <w:tc>
          <w:tcPr>
            <w:tcW w:w="3444" w:type="pct"/>
            <w:vAlign w:val="center"/>
          </w:tcPr>
          <w:p w:rsidR="00BE1693" w:rsidRDefault="00A117A0">
            <w:pPr>
              <w:spacing w:line="260" w:lineRule="exact"/>
              <w:rPr>
                <w:rFonts w:asciiTheme="minorEastAsia" w:hAnsiTheme="minorEastAsia" w:cstheme="minorEastAsia"/>
                <w:sz w:val="24"/>
              </w:rPr>
            </w:pPr>
            <w:r>
              <w:rPr>
                <w:rFonts w:asciiTheme="minorEastAsia" w:hAnsiTheme="minorEastAsia" w:cstheme="minorEastAsia" w:hint="eastAsia"/>
                <w:sz w:val="24"/>
              </w:rPr>
              <w:t>自检合格证明</w:t>
            </w:r>
          </w:p>
        </w:tc>
      </w:tr>
      <w:tr w:rsidR="00BE1693">
        <w:trPr>
          <w:trHeight w:hRule="exact" w:val="400"/>
        </w:trPr>
        <w:tc>
          <w:tcPr>
            <w:tcW w:w="825" w:type="pct"/>
            <w:vMerge/>
            <w:vAlign w:val="center"/>
          </w:tcPr>
          <w:p w:rsidR="00BE1693" w:rsidRDefault="00BE1693">
            <w:pPr>
              <w:spacing w:line="360" w:lineRule="exact"/>
              <w:jc w:val="center"/>
              <w:rPr>
                <w:rFonts w:asciiTheme="minorEastAsia" w:hAnsiTheme="minorEastAsia" w:cstheme="minorEastAsia"/>
                <w:b/>
                <w:bCs/>
                <w:sz w:val="24"/>
              </w:rPr>
            </w:pPr>
          </w:p>
        </w:tc>
        <w:tc>
          <w:tcPr>
            <w:tcW w:w="730" w:type="pct"/>
            <w:shd w:val="clear" w:color="auto" w:fill="auto"/>
            <w:vAlign w:val="center"/>
          </w:tcPr>
          <w:p w:rsidR="00BE1693" w:rsidRDefault="00A117A0">
            <w:pPr>
              <w:spacing w:line="260" w:lineRule="exact"/>
              <w:jc w:val="center"/>
              <w:rPr>
                <w:rFonts w:asciiTheme="minorEastAsia" w:hAnsiTheme="minorEastAsia" w:cstheme="minorEastAsia"/>
                <w:b/>
                <w:bCs/>
                <w:sz w:val="24"/>
              </w:rPr>
            </w:pPr>
            <w:r>
              <w:rPr>
                <w:rFonts w:asciiTheme="minorEastAsia" w:hAnsiTheme="minorEastAsia" w:cstheme="minorEastAsia" w:hint="eastAsia"/>
                <w:b/>
                <w:bCs/>
                <w:sz w:val="24"/>
              </w:rPr>
              <w:t>ZL007</w:t>
            </w:r>
          </w:p>
        </w:tc>
        <w:tc>
          <w:tcPr>
            <w:tcW w:w="3444" w:type="pct"/>
            <w:vAlign w:val="center"/>
          </w:tcPr>
          <w:p w:rsidR="00BE1693" w:rsidRDefault="00A117A0">
            <w:pPr>
              <w:spacing w:line="260" w:lineRule="exact"/>
              <w:rPr>
                <w:rFonts w:asciiTheme="minorEastAsia" w:hAnsiTheme="minorEastAsia" w:cstheme="minorEastAsia"/>
                <w:sz w:val="24"/>
              </w:rPr>
            </w:pPr>
            <w:r>
              <w:rPr>
                <w:rFonts w:asciiTheme="minorEastAsia" w:hAnsiTheme="minorEastAsia" w:cstheme="minorEastAsia" w:hint="eastAsia"/>
                <w:sz w:val="24"/>
              </w:rPr>
              <w:t>转场全面检查和系统性维护保养记录</w:t>
            </w:r>
          </w:p>
        </w:tc>
      </w:tr>
      <w:tr w:rsidR="00BE1693">
        <w:trPr>
          <w:trHeight w:hRule="exact" w:val="387"/>
        </w:trPr>
        <w:tc>
          <w:tcPr>
            <w:tcW w:w="825" w:type="pct"/>
            <w:vMerge w:val="restart"/>
            <w:vAlign w:val="center"/>
          </w:tcPr>
          <w:p w:rsidR="00BE1693" w:rsidRDefault="00A117A0">
            <w:pPr>
              <w:spacing w:line="360" w:lineRule="exact"/>
              <w:jc w:val="center"/>
              <w:rPr>
                <w:rFonts w:asciiTheme="minorEastAsia" w:hAnsiTheme="minorEastAsia" w:cstheme="minorEastAsia"/>
                <w:b/>
                <w:bCs/>
                <w:sz w:val="24"/>
              </w:rPr>
            </w:pPr>
            <w:r>
              <w:rPr>
                <w:rFonts w:asciiTheme="minorEastAsia" w:hAnsiTheme="minorEastAsia" w:cstheme="minorEastAsia" w:hint="eastAsia"/>
                <w:b/>
                <w:bCs/>
                <w:sz w:val="24"/>
              </w:rPr>
              <w:t>安装拆</w:t>
            </w:r>
          </w:p>
          <w:p w:rsidR="00BE1693" w:rsidRDefault="00A117A0">
            <w:pPr>
              <w:spacing w:line="360" w:lineRule="exact"/>
              <w:jc w:val="center"/>
              <w:rPr>
                <w:rFonts w:asciiTheme="minorEastAsia" w:hAnsiTheme="minorEastAsia" w:cstheme="minorEastAsia"/>
                <w:b/>
                <w:bCs/>
                <w:sz w:val="24"/>
              </w:rPr>
            </w:pPr>
            <w:r>
              <w:rPr>
                <w:rFonts w:asciiTheme="minorEastAsia" w:hAnsiTheme="minorEastAsia" w:cstheme="minorEastAsia" w:hint="eastAsia"/>
                <w:b/>
                <w:bCs/>
                <w:sz w:val="24"/>
              </w:rPr>
              <w:t>卸资料</w:t>
            </w:r>
          </w:p>
        </w:tc>
        <w:tc>
          <w:tcPr>
            <w:tcW w:w="730" w:type="pct"/>
            <w:shd w:val="clear" w:color="auto" w:fill="auto"/>
            <w:vAlign w:val="center"/>
          </w:tcPr>
          <w:p w:rsidR="00BE1693" w:rsidRDefault="00A117A0">
            <w:pPr>
              <w:spacing w:line="260" w:lineRule="exact"/>
              <w:jc w:val="center"/>
              <w:rPr>
                <w:rFonts w:asciiTheme="minorEastAsia" w:hAnsiTheme="minorEastAsia" w:cstheme="minorEastAsia"/>
                <w:b/>
                <w:bCs/>
                <w:sz w:val="24"/>
              </w:rPr>
            </w:pPr>
            <w:r>
              <w:rPr>
                <w:rFonts w:asciiTheme="minorEastAsia" w:hAnsiTheme="minorEastAsia" w:cstheme="minorEastAsia" w:hint="eastAsia"/>
                <w:b/>
                <w:bCs/>
                <w:sz w:val="24"/>
              </w:rPr>
              <w:t>ZL008</w:t>
            </w:r>
          </w:p>
        </w:tc>
        <w:tc>
          <w:tcPr>
            <w:tcW w:w="3444" w:type="pct"/>
            <w:vAlign w:val="center"/>
          </w:tcPr>
          <w:p w:rsidR="00BE1693" w:rsidRDefault="00A117A0">
            <w:pPr>
              <w:spacing w:line="260" w:lineRule="exact"/>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安装拆卸单位资质和安全生产许可证</w:t>
            </w:r>
          </w:p>
        </w:tc>
      </w:tr>
      <w:tr w:rsidR="00BE1693">
        <w:trPr>
          <w:trHeight w:hRule="exact" w:val="400"/>
        </w:trPr>
        <w:tc>
          <w:tcPr>
            <w:tcW w:w="825" w:type="pct"/>
            <w:vMerge/>
            <w:vAlign w:val="center"/>
          </w:tcPr>
          <w:p w:rsidR="00BE1693" w:rsidRDefault="00BE1693">
            <w:pPr>
              <w:spacing w:line="360" w:lineRule="exact"/>
              <w:jc w:val="center"/>
              <w:rPr>
                <w:rFonts w:asciiTheme="minorEastAsia" w:hAnsiTheme="minorEastAsia" w:cstheme="minorEastAsia"/>
                <w:b/>
                <w:bCs/>
                <w:sz w:val="24"/>
              </w:rPr>
            </w:pPr>
          </w:p>
        </w:tc>
        <w:tc>
          <w:tcPr>
            <w:tcW w:w="730" w:type="pct"/>
            <w:shd w:val="clear" w:color="auto" w:fill="auto"/>
            <w:vAlign w:val="center"/>
          </w:tcPr>
          <w:p w:rsidR="00BE1693" w:rsidRDefault="00A117A0">
            <w:pPr>
              <w:spacing w:line="260" w:lineRule="exact"/>
              <w:jc w:val="center"/>
              <w:rPr>
                <w:rFonts w:asciiTheme="minorEastAsia" w:hAnsiTheme="minorEastAsia" w:cstheme="minorEastAsia"/>
                <w:b/>
                <w:bCs/>
                <w:sz w:val="24"/>
              </w:rPr>
            </w:pPr>
            <w:r>
              <w:rPr>
                <w:rFonts w:asciiTheme="minorEastAsia" w:hAnsiTheme="minorEastAsia" w:cstheme="minorEastAsia" w:hint="eastAsia"/>
                <w:b/>
                <w:bCs/>
                <w:sz w:val="24"/>
              </w:rPr>
              <w:t>ZL009</w:t>
            </w:r>
          </w:p>
        </w:tc>
        <w:tc>
          <w:tcPr>
            <w:tcW w:w="3444" w:type="pct"/>
            <w:vAlign w:val="center"/>
          </w:tcPr>
          <w:p w:rsidR="00BE1693" w:rsidRDefault="00A117A0">
            <w:pPr>
              <w:spacing w:line="260" w:lineRule="exact"/>
              <w:rPr>
                <w:rFonts w:asciiTheme="minorEastAsia" w:hAnsiTheme="minorEastAsia" w:cstheme="minorEastAsia"/>
                <w:sz w:val="24"/>
              </w:rPr>
            </w:pPr>
            <w:r>
              <w:rPr>
                <w:rFonts w:asciiTheme="minorEastAsia" w:hAnsiTheme="minorEastAsia" w:cstheme="minorEastAsia" w:hint="eastAsia"/>
                <w:sz w:val="24"/>
              </w:rPr>
              <w:t>安装拆卸合同及安装拆卸工程安全协议</w:t>
            </w:r>
          </w:p>
        </w:tc>
      </w:tr>
      <w:tr w:rsidR="00BE1693">
        <w:trPr>
          <w:trHeight w:hRule="exact" w:val="606"/>
        </w:trPr>
        <w:tc>
          <w:tcPr>
            <w:tcW w:w="825" w:type="pct"/>
            <w:vMerge/>
            <w:vAlign w:val="center"/>
          </w:tcPr>
          <w:p w:rsidR="00BE1693" w:rsidRDefault="00BE1693">
            <w:pPr>
              <w:spacing w:line="360" w:lineRule="exact"/>
              <w:jc w:val="center"/>
              <w:rPr>
                <w:rFonts w:asciiTheme="minorEastAsia" w:hAnsiTheme="minorEastAsia" w:cstheme="minorEastAsia"/>
                <w:b/>
                <w:bCs/>
                <w:sz w:val="24"/>
              </w:rPr>
            </w:pPr>
          </w:p>
        </w:tc>
        <w:tc>
          <w:tcPr>
            <w:tcW w:w="730" w:type="pct"/>
            <w:shd w:val="clear" w:color="auto" w:fill="auto"/>
            <w:vAlign w:val="center"/>
          </w:tcPr>
          <w:p w:rsidR="00BE1693" w:rsidRDefault="00A117A0">
            <w:pPr>
              <w:spacing w:line="260" w:lineRule="exact"/>
              <w:jc w:val="center"/>
              <w:rPr>
                <w:rFonts w:asciiTheme="minorEastAsia" w:hAnsiTheme="minorEastAsia" w:cstheme="minorEastAsia"/>
                <w:b/>
                <w:bCs/>
                <w:sz w:val="24"/>
              </w:rPr>
            </w:pPr>
            <w:r>
              <w:rPr>
                <w:rFonts w:asciiTheme="minorEastAsia" w:hAnsiTheme="minorEastAsia" w:cstheme="minorEastAsia" w:hint="eastAsia"/>
                <w:b/>
                <w:bCs/>
                <w:sz w:val="24"/>
              </w:rPr>
              <w:t>ZL010</w:t>
            </w:r>
          </w:p>
        </w:tc>
        <w:tc>
          <w:tcPr>
            <w:tcW w:w="3444" w:type="pct"/>
            <w:vAlign w:val="center"/>
          </w:tcPr>
          <w:p w:rsidR="00BE1693" w:rsidRDefault="00A117A0">
            <w:pPr>
              <w:spacing w:line="260" w:lineRule="exact"/>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安装单位人员资格（含安管人员、特种作业人员）</w:t>
            </w:r>
          </w:p>
        </w:tc>
      </w:tr>
      <w:tr w:rsidR="00BE1693">
        <w:trPr>
          <w:trHeight w:hRule="exact" w:val="349"/>
        </w:trPr>
        <w:tc>
          <w:tcPr>
            <w:tcW w:w="825" w:type="pct"/>
            <w:vMerge/>
            <w:vAlign w:val="center"/>
          </w:tcPr>
          <w:p w:rsidR="00BE1693" w:rsidRDefault="00BE1693">
            <w:pPr>
              <w:spacing w:line="360" w:lineRule="exact"/>
              <w:jc w:val="center"/>
              <w:rPr>
                <w:rFonts w:asciiTheme="minorEastAsia" w:hAnsiTheme="minorEastAsia" w:cstheme="minorEastAsia"/>
                <w:b/>
                <w:bCs/>
                <w:sz w:val="24"/>
              </w:rPr>
            </w:pPr>
          </w:p>
        </w:tc>
        <w:tc>
          <w:tcPr>
            <w:tcW w:w="730" w:type="pct"/>
            <w:shd w:val="clear" w:color="auto" w:fill="auto"/>
            <w:vAlign w:val="center"/>
          </w:tcPr>
          <w:p w:rsidR="00BE1693" w:rsidRDefault="00A117A0">
            <w:pPr>
              <w:spacing w:line="260" w:lineRule="exact"/>
              <w:jc w:val="center"/>
              <w:rPr>
                <w:rFonts w:asciiTheme="minorEastAsia" w:hAnsiTheme="minorEastAsia" w:cstheme="minorEastAsia"/>
                <w:b/>
                <w:bCs/>
                <w:sz w:val="24"/>
              </w:rPr>
            </w:pPr>
            <w:r>
              <w:rPr>
                <w:rFonts w:asciiTheme="minorEastAsia" w:hAnsiTheme="minorEastAsia" w:cstheme="minorEastAsia" w:hint="eastAsia"/>
                <w:b/>
                <w:bCs/>
                <w:sz w:val="24"/>
              </w:rPr>
              <w:t>ZL011</w:t>
            </w:r>
          </w:p>
        </w:tc>
        <w:tc>
          <w:tcPr>
            <w:tcW w:w="3444" w:type="pct"/>
            <w:vAlign w:val="center"/>
          </w:tcPr>
          <w:p w:rsidR="00BE1693" w:rsidRDefault="00A117A0">
            <w:pPr>
              <w:spacing w:line="260" w:lineRule="exact"/>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安装拆卸专项施工方案</w:t>
            </w:r>
            <w:r>
              <w:rPr>
                <w:rFonts w:asciiTheme="minorEastAsia" w:hAnsiTheme="minorEastAsia" w:cstheme="minorEastAsia" w:hint="eastAsia"/>
                <w:sz w:val="24"/>
              </w:rPr>
              <w:t>（危大工程）</w:t>
            </w:r>
          </w:p>
        </w:tc>
      </w:tr>
      <w:tr w:rsidR="00BE1693">
        <w:trPr>
          <w:trHeight w:hRule="exact" w:val="337"/>
        </w:trPr>
        <w:tc>
          <w:tcPr>
            <w:tcW w:w="825" w:type="pct"/>
            <w:vMerge/>
            <w:vAlign w:val="center"/>
          </w:tcPr>
          <w:p w:rsidR="00BE1693" w:rsidRDefault="00BE1693">
            <w:pPr>
              <w:spacing w:line="260" w:lineRule="exact"/>
              <w:jc w:val="center"/>
              <w:rPr>
                <w:rFonts w:asciiTheme="minorEastAsia" w:hAnsiTheme="minorEastAsia" w:cstheme="minorEastAsia"/>
                <w:b/>
                <w:bCs/>
                <w:sz w:val="24"/>
              </w:rPr>
            </w:pPr>
          </w:p>
        </w:tc>
        <w:tc>
          <w:tcPr>
            <w:tcW w:w="730" w:type="pct"/>
            <w:shd w:val="clear" w:color="auto" w:fill="auto"/>
            <w:vAlign w:val="center"/>
          </w:tcPr>
          <w:p w:rsidR="00BE1693" w:rsidRDefault="00A117A0">
            <w:pPr>
              <w:spacing w:line="260" w:lineRule="exact"/>
              <w:jc w:val="center"/>
              <w:rPr>
                <w:rFonts w:asciiTheme="minorEastAsia" w:hAnsiTheme="minorEastAsia" w:cstheme="minorEastAsia"/>
                <w:b/>
                <w:bCs/>
                <w:sz w:val="24"/>
              </w:rPr>
            </w:pPr>
            <w:r>
              <w:rPr>
                <w:rFonts w:asciiTheme="minorEastAsia" w:hAnsiTheme="minorEastAsia" w:cstheme="minorEastAsia" w:hint="eastAsia"/>
                <w:b/>
                <w:bCs/>
                <w:sz w:val="24"/>
              </w:rPr>
              <w:t>ZL012</w:t>
            </w:r>
          </w:p>
        </w:tc>
        <w:tc>
          <w:tcPr>
            <w:tcW w:w="3444" w:type="pct"/>
            <w:vAlign w:val="center"/>
          </w:tcPr>
          <w:p w:rsidR="00BE1693" w:rsidRDefault="00A117A0">
            <w:pPr>
              <w:spacing w:line="260" w:lineRule="exact"/>
              <w:rPr>
                <w:rFonts w:asciiTheme="minorEastAsia" w:hAnsiTheme="minorEastAsia" w:cstheme="minorEastAsia"/>
                <w:sz w:val="24"/>
              </w:rPr>
            </w:pPr>
            <w:r>
              <w:rPr>
                <w:rFonts w:asciiTheme="minorEastAsia" w:hAnsiTheme="minorEastAsia" w:cstheme="minorEastAsia" w:hint="eastAsia"/>
                <w:sz w:val="24"/>
              </w:rPr>
              <w:t>安装拆卸应急救援预案</w:t>
            </w:r>
          </w:p>
        </w:tc>
      </w:tr>
      <w:tr w:rsidR="00BE1693">
        <w:trPr>
          <w:trHeight w:hRule="exact" w:val="399"/>
        </w:trPr>
        <w:tc>
          <w:tcPr>
            <w:tcW w:w="825" w:type="pct"/>
            <w:vMerge/>
            <w:vAlign w:val="center"/>
          </w:tcPr>
          <w:p w:rsidR="00BE1693" w:rsidRDefault="00BE1693">
            <w:pPr>
              <w:spacing w:line="260" w:lineRule="exact"/>
              <w:jc w:val="center"/>
              <w:rPr>
                <w:rFonts w:asciiTheme="minorEastAsia" w:hAnsiTheme="minorEastAsia" w:cstheme="minorEastAsia"/>
                <w:b/>
                <w:bCs/>
                <w:sz w:val="24"/>
              </w:rPr>
            </w:pPr>
          </w:p>
        </w:tc>
        <w:tc>
          <w:tcPr>
            <w:tcW w:w="730" w:type="pct"/>
            <w:shd w:val="clear" w:color="auto" w:fill="auto"/>
            <w:vAlign w:val="center"/>
          </w:tcPr>
          <w:p w:rsidR="00BE1693" w:rsidRDefault="00A117A0">
            <w:pPr>
              <w:spacing w:line="260" w:lineRule="exact"/>
              <w:jc w:val="center"/>
              <w:rPr>
                <w:rFonts w:asciiTheme="minorEastAsia" w:hAnsiTheme="minorEastAsia" w:cstheme="minorEastAsia"/>
                <w:b/>
                <w:bCs/>
                <w:sz w:val="24"/>
              </w:rPr>
            </w:pPr>
            <w:r>
              <w:rPr>
                <w:rFonts w:asciiTheme="minorEastAsia" w:hAnsiTheme="minorEastAsia" w:cstheme="minorEastAsia" w:hint="eastAsia"/>
                <w:b/>
                <w:bCs/>
                <w:sz w:val="24"/>
              </w:rPr>
              <w:t>ZL013</w:t>
            </w:r>
          </w:p>
        </w:tc>
        <w:tc>
          <w:tcPr>
            <w:tcW w:w="3444" w:type="pct"/>
            <w:vAlign w:val="center"/>
          </w:tcPr>
          <w:p w:rsidR="00BE1693" w:rsidRDefault="00A117A0">
            <w:pPr>
              <w:spacing w:line="260" w:lineRule="exact"/>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安装拆卸专项施工方案交底和安全技术交底</w:t>
            </w:r>
          </w:p>
        </w:tc>
      </w:tr>
      <w:tr w:rsidR="00BE1693">
        <w:trPr>
          <w:trHeight w:hRule="exact" w:val="326"/>
        </w:trPr>
        <w:tc>
          <w:tcPr>
            <w:tcW w:w="825" w:type="pct"/>
            <w:vMerge/>
            <w:vAlign w:val="center"/>
          </w:tcPr>
          <w:p w:rsidR="00BE1693" w:rsidRDefault="00BE1693">
            <w:pPr>
              <w:spacing w:line="260" w:lineRule="exact"/>
              <w:jc w:val="center"/>
              <w:rPr>
                <w:rFonts w:asciiTheme="minorEastAsia" w:hAnsiTheme="minorEastAsia" w:cstheme="minorEastAsia"/>
                <w:b/>
                <w:bCs/>
                <w:sz w:val="24"/>
              </w:rPr>
            </w:pPr>
          </w:p>
        </w:tc>
        <w:tc>
          <w:tcPr>
            <w:tcW w:w="730" w:type="pct"/>
            <w:shd w:val="clear" w:color="auto" w:fill="auto"/>
            <w:vAlign w:val="center"/>
          </w:tcPr>
          <w:p w:rsidR="00BE1693" w:rsidRDefault="00A117A0">
            <w:pPr>
              <w:spacing w:line="260" w:lineRule="exact"/>
              <w:jc w:val="center"/>
              <w:rPr>
                <w:rFonts w:asciiTheme="minorEastAsia" w:hAnsiTheme="minorEastAsia" w:cstheme="minorEastAsia"/>
                <w:b/>
                <w:bCs/>
                <w:sz w:val="24"/>
              </w:rPr>
            </w:pPr>
            <w:bookmarkStart w:id="0" w:name="OLE_LINK2"/>
            <w:r>
              <w:rPr>
                <w:rFonts w:asciiTheme="minorEastAsia" w:hAnsiTheme="minorEastAsia" w:cstheme="minorEastAsia" w:hint="eastAsia"/>
                <w:b/>
                <w:bCs/>
                <w:sz w:val="24"/>
              </w:rPr>
              <w:t>ZL014</w:t>
            </w:r>
          </w:p>
        </w:tc>
        <w:tc>
          <w:tcPr>
            <w:tcW w:w="3444" w:type="pct"/>
            <w:vAlign w:val="center"/>
          </w:tcPr>
          <w:p w:rsidR="00BE1693" w:rsidRDefault="00A117A0">
            <w:pPr>
              <w:spacing w:line="260" w:lineRule="exact"/>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起重机械安装（拆卸）告知表</w:t>
            </w:r>
            <w:bookmarkEnd w:id="0"/>
          </w:p>
        </w:tc>
      </w:tr>
      <w:tr w:rsidR="00BE1693">
        <w:trPr>
          <w:trHeight w:hRule="exact" w:val="875"/>
        </w:trPr>
        <w:tc>
          <w:tcPr>
            <w:tcW w:w="825" w:type="pct"/>
            <w:vMerge/>
            <w:vAlign w:val="center"/>
          </w:tcPr>
          <w:p w:rsidR="00BE1693" w:rsidRDefault="00BE1693">
            <w:pPr>
              <w:spacing w:line="260" w:lineRule="exact"/>
              <w:jc w:val="center"/>
              <w:rPr>
                <w:rFonts w:asciiTheme="minorEastAsia" w:hAnsiTheme="minorEastAsia" w:cstheme="minorEastAsia"/>
                <w:b/>
                <w:bCs/>
                <w:sz w:val="24"/>
              </w:rPr>
            </w:pPr>
          </w:p>
        </w:tc>
        <w:tc>
          <w:tcPr>
            <w:tcW w:w="730" w:type="pct"/>
            <w:shd w:val="clear" w:color="auto" w:fill="auto"/>
            <w:vAlign w:val="center"/>
          </w:tcPr>
          <w:p w:rsidR="00BE1693" w:rsidRDefault="00A117A0">
            <w:pPr>
              <w:spacing w:line="260" w:lineRule="exact"/>
              <w:jc w:val="center"/>
              <w:rPr>
                <w:rFonts w:asciiTheme="minorEastAsia" w:hAnsiTheme="minorEastAsia" w:cstheme="minorEastAsia"/>
                <w:b/>
                <w:bCs/>
                <w:sz w:val="24"/>
              </w:rPr>
            </w:pPr>
            <w:r>
              <w:rPr>
                <w:rFonts w:asciiTheme="minorEastAsia" w:hAnsiTheme="minorEastAsia" w:cstheme="minorEastAsia" w:hint="eastAsia"/>
                <w:b/>
                <w:bCs/>
                <w:sz w:val="24"/>
              </w:rPr>
              <w:t>ZL015</w:t>
            </w:r>
          </w:p>
        </w:tc>
        <w:tc>
          <w:tcPr>
            <w:tcW w:w="3444" w:type="pct"/>
            <w:vAlign w:val="center"/>
          </w:tcPr>
          <w:p w:rsidR="00BE1693" w:rsidRDefault="00A117A0">
            <w:pPr>
              <w:spacing w:line="260" w:lineRule="exact"/>
              <w:rPr>
                <w:rFonts w:asciiTheme="minorEastAsia" w:hAnsiTheme="minorEastAsia" w:cstheme="minorEastAsia"/>
                <w:sz w:val="24"/>
              </w:rPr>
            </w:pPr>
            <w:r>
              <w:rPr>
                <w:rFonts w:asciiTheme="minorEastAsia" w:hAnsiTheme="minorEastAsia" w:cstheme="minorEastAsia" w:hint="eastAsia"/>
                <w:sz w:val="24"/>
              </w:rPr>
              <w:t>安装前检查表</w:t>
            </w:r>
            <w:r>
              <w:rPr>
                <w:rFonts w:asciiTheme="minorEastAsia" w:hAnsiTheme="minorEastAsia" w:cstheme="minorEastAsia" w:hint="eastAsia"/>
                <w:sz w:val="24"/>
              </w:rPr>
              <w:t>,</w:t>
            </w:r>
            <w:r>
              <w:rPr>
                <w:rFonts w:asciiTheme="minorEastAsia" w:hAnsiTheme="minorEastAsia" w:cstheme="minorEastAsia" w:hint="eastAsia"/>
                <w:sz w:val="24"/>
              </w:rPr>
              <w:t>预埋件合格证</w:t>
            </w:r>
            <w:r>
              <w:rPr>
                <w:rFonts w:asciiTheme="minorEastAsia" w:hAnsiTheme="minorEastAsia" w:cstheme="minorEastAsia" w:hint="eastAsia"/>
                <w:sz w:val="24"/>
              </w:rPr>
              <w:t>,</w:t>
            </w:r>
            <w:r>
              <w:rPr>
                <w:rFonts w:asciiTheme="minorEastAsia" w:hAnsiTheme="minorEastAsia" w:cstheme="minorEastAsia" w:hint="eastAsia"/>
                <w:sz w:val="24"/>
              </w:rPr>
              <w:t>基础验收资料</w:t>
            </w:r>
            <w:bookmarkStart w:id="1" w:name="OLE_LINK3"/>
            <w:r>
              <w:rPr>
                <w:rFonts w:asciiTheme="minorEastAsia" w:hAnsiTheme="minorEastAsia" w:cstheme="minorEastAsia" w:hint="eastAsia"/>
                <w:sz w:val="24"/>
              </w:rPr>
              <w:t>,</w:t>
            </w:r>
            <w:r>
              <w:rPr>
                <w:rFonts w:asciiTheme="minorEastAsia" w:hAnsiTheme="minorEastAsia" w:cstheme="minorEastAsia" w:hint="eastAsia"/>
                <w:sz w:val="24"/>
              </w:rPr>
              <w:t>辅助起重设备、机械的检查记录</w:t>
            </w:r>
            <w:bookmarkEnd w:id="1"/>
            <w:r>
              <w:rPr>
                <w:rFonts w:asciiTheme="minorEastAsia" w:hAnsiTheme="minorEastAsia" w:cstheme="minorEastAsia" w:hint="eastAsia"/>
                <w:sz w:val="24"/>
              </w:rPr>
              <w:t>,</w:t>
            </w:r>
            <w:r>
              <w:rPr>
                <w:rFonts w:asciiTheme="minorEastAsia" w:hAnsiTheme="minorEastAsia" w:cstheme="minorEastAsia" w:hint="eastAsia"/>
                <w:sz w:val="24"/>
              </w:rPr>
              <w:t>吊具、索具的检查记录（合编）</w:t>
            </w:r>
          </w:p>
        </w:tc>
      </w:tr>
      <w:tr w:rsidR="00BE1693">
        <w:trPr>
          <w:trHeight w:hRule="exact" w:val="337"/>
        </w:trPr>
        <w:tc>
          <w:tcPr>
            <w:tcW w:w="825" w:type="pct"/>
            <w:vMerge/>
            <w:vAlign w:val="center"/>
          </w:tcPr>
          <w:p w:rsidR="00BE1693" w:rsidRDefault="00BE1693">
            <w:pPr>
              <w:spacing w:line="260" w:lineRule="exact"/>
              <w:jc w:val="center"/>
              <w:rPr>
                <w:rFonts w:asciiTheme="minorEastAsia" w:hAnsiTheme="minorEastAsia" w:cstheme="minorEastAsia"/>
                <w:b/>
                <w:bCs/>
                <w:sz w:val="24"/>
              </w:rPr>
            </w:pPr>
          </w:p>
        </w:tc>
        <w:tc>
          <w:tcPr>
            <w:tcW w:w="730" w:type="pct"/>
            <w:shd w:val="clear" w:color="auto" w:fill="auto"/>
            <w:vAlign w:val="center"/>
          </w:tcPr>
          <w:p w:rsidR="00BE1693" w:rsidRDefault="00A117A0">
            <w:pPr>
              <w:spacing w:line="260" w:lineRule="exact"/>
              <w:jc w:val="center"/>
              <w:rPr>
                <w:rFonts w:asciiTheme="minorEastAsia" w:hAnsiTheme="minorEastAsia" w:cstheme="minorEastAsia"/>
                <w:b/>
                <w:bCs/>
                <w:sz w:val="24"/>
              </w:rPr>
            </w:pPr>
            <w:r>
              <w:rPr>
                <w:rFonts w:asciiTheme="minorEastAsia" w:hAnsiTheme="minorEastAsia" w:cstheme="minorEastAsia" w:hint="eastAsia"/>
                <w:b/>
                <w:bCs/>
                <w:sz w:val="24"/>
              </w:rPr>
              <w:t>ZL0</w:t>
            </w:r>
            <w:r>
              <w:rPr>
                <w:rFonts w:asciiTheme="minorEastAsia" w:hAnsiTheme="minorEastAsia" w:cstheme="minorEastAsia" w:hint="eastAsia"/>
                <w:b/>
                <w:bCs/>
                <w:sz w:val="24"/>
              </w:rPr>
              <w:t>16</w:t>
            </w:r>
          </w:p>
        </w:tc>
        <w:tc>
          <w:tcPr>
            <w:tcW w:w="3444" w:type="pct"/>
            <w:vAlign w:val="center"/>
          </w:tcPr>
          <w:p w:rsidR="00BE1693" w:rsidRDefault="00A117A0">
            <w:pPr>
              <w:spacing w:line="260" w:lineRule="exact"/>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作业人员安全教育记录</w:t>
            </w:r>
          </w:p>
        </w:tc>
      </w:tr>
      <w:tr w:rsidR="00BE1693">
        <w:trPr>
          <w:trHeight w:hRule="exact" w:val="350"/>
        </w:trPr>
        <w:tc>
          <w:tcPr>
            <w:tcW w:w="825" w:type="pct"/>
            <w:vMerge/>
            <w:vAlign w:val="center"/>
          </w:tcPr>
          <w:p w:rsidR="00BE1693" w:rsidRDefault="00BE1693">
            <w:pPr>
              <w:spacing w:line="260" w:lineRule="exact"/>
              <w:jc w:val="center"/>
              <w:rPr>
                <w:rFonts w:asciiTheme="minorEastAsia" w:hAnsiTheme="minorEastAsia" w:cstheme="minorEastAsia"/>
                <w:b/>
                <w:bCs/>
                <w:sz w:val="24"/>
              </w:rPr>
            </w:pPr>
          </w:p>
        </w:tc>
        <w:tc>
          <w:tcPr>
            <w:tcW w:w="730" w:type="pct"/>
            <w:shd w:val="clear" w:color="auto" w:fill="auto"/>
            <w:vAlign w:val="center"/>
          </w:tcPr>
          <w:p w:rsidR="00BE1693" w:rsidRDefault="00A117A0">
            <w:pPr>
              <w:spacing w:line="260" w:lineRule="exact"/>
              <w:jc w:val="center"/>
              <w:rPr>
                <w:rFonts w:asciiTheme="minorEastAsia" w:hAnsiTheme="minorEastAsia" w:cstheme="minorEastAsia"/>
                <w:b/>
                <w:bCs/>
                <w:sz w:val="24"/>
              </w:rPr>
            </w:pPr>
            <w:r>
              <w:rPr>
                <w:rFonts w:asciiTheme="minorEastAsia" w:hAnsiTheme="minorEastAsia" w:cstheme="minorEastAsia" w:hint="eastAsia"/>
                <w:b/>
                <w:bCs/>
                <w:sz w:val="24"/>
              </w:rPr>
              <w:t>ZL0</w:t>
            </w:r>
            <w:r>
              <w:rPr>
                <w:rFonts w:asciiTheme="minorEastAsia" w:hAnsiTheme="minorEastAsia" w:cstheme="minorEastAsia" w:hint="eastAsia"/>
                <w:b/>
                <w:bCs/>
                <w:sz w:val="24"/>
              </w:rPr>
              <w:t>17</w:t>
            </w:r>
          </w:p>
        </w:tc>
        <w:tc>
          <w:tcPr>
            <w:tcW w:w="3444" w:type="pct"/>
            <w:vAlign w:val="center"/>
          </w:tcPr>
          <w:p w:rsidR="00BE1693" w:rsidRDefault="00A117A0">
            <w:pPr>
              <w:spacing w:line="260" w:lineRule="exact"/>
              <w:rPr>
                <w:rFonts w:asciiTheme="minorEastAsia" w:hAnsiTheme="minorEastAsia" w:cstheme="minorEastAsia"/>
                <w:sz w:val="24"/>
              </w:rPr>
            </w:pPr>
            <w:r>
              <w:rPr>
                <w:rFonts w:asciiTheme="minorEastAsia" w:hAnsiTheme="minorEastAsia" w:cstheme="minorEastAsia" w:hint="eastAsia"/>
                <w:sz w:val="24"/>
              </w:rPr>
              <w:t>防坠安全器检测报告（如有）</w:t>
            </w:r>
          </w:p>
        </w:tc>
      </w:tr>
      <w:tr w:rsidR="00BE1693">
        <w:trPr>
          <w:trHeight w:hRule="exact" w:val="405"/>
        </w:trPr>
        <w:tc>
          <w:tcPr>
            <w:tcW w:w="825" w:type="pct"/>
            <w:vMerge/>
            <w:vAlign w:val="center"/>
          </w:tcPr>
          <w:p w:rsidR="00BE1693" w:rsidRDefault="00BE1693">
            <w:pPr>
              <w:spacing w:line="260" w:lineRule="exact"/>
              <w:jc w:val="center"/>
              <w:rPr>
                <w:rFonts w:asciiTheme="minorEastAsia" w:hAnsiTheme="minorEastAsia" w:cstheme="minorEastAsia"/>
                <w:b/>
                <w:bCs/>
                <w:sz w:val="24"/>
              </w:rPr>
            </w:pPr>
          </w:p>
        </w:tc>
        <w:tc>
          <w:tcPr>
            <w:tcW w:w="730" w:type="pct"/>
            <w:shd w:val="clear" w:color="auto" w:fill="auto"/>
            <w:vAlign w:val="center"/>
          </w:tcPr>
          <w:p w:rsidR="00BE1693" w:rsidRDefault="00A117A0">
            <w:pPr>
              <w:spacing w:line="260" w:lineRule="exact"/>
              <w:jc w:val="center"/>
              <w:rPr>
                <w:rFonts w:asciiTheme="minorEastAsia" w:hAnsiTheme="minorEastAsia" w:cstheme="minorEastAsia"/>
                <w:b/>
                <w:bCs/>
                <w:sz w:val="24"/>
              </w:rPr>
            </w:pPr>
            <w:r>
              <w:rPr>
                <w:rFonts w:asciiTheme="minorEastAsia" w:hAnsiTheme="minorEastAsia" w:cstheme="minorEastAsia" w:hint="eastAsia"/>
                <w:b/>
                <w:bCs/>
                <w:sz w:val="24"/>
              </w:rPr>
              <w:t>ZL0</w:t>
            </w:r>
            <w:r>
              <w:rPr>
                <w:rFonts w:asciiTheme="minorEastAsia" w:hAnsiTheme="minorEastAsia" w:cstheme="minorEastAsia" w:hint="eastAsia"/>
                <w:b/>
                <w:bCs/>
                <w:sz w:val="24"/>
              </w:rPr>
              <w:t>18</w:t>
            </w:r>
          </w:p>
        </w:tc>
        <w:tc>
          <w:tcPr>
            <w:tcW w:w="3444" w:type="pct"/>
            <w:vAlign w:val="center"/>
          </w:tcPr>
          <w:p w:rsidR="00BE1693" w:rsidRDefault="00A117A0">
            <w:pPr>
              <w:spacing w:line="260" w:lineRule="exact"/>
              <w:rPr>
                <w:rFonts w:asciiTheme="minorEastAsia" w:hAnsiTheme="minorEastAsia" w:cstheme="minorEastAsia"/>
                <w:sz w:val="24"/>
              </w:rPr>
            </w:pPr>
            <w:r>
              <w:rPr>
                <w:rFonts w:asciiTheme="minorEastAsia" w:hAnsiTheme="minorEastAsia" w:cstheme="minorEastAsia" w:hint="eastAsia"/>
                <w:sz w:val="24"/>
              </w:rPr>
              <w:t>安装单位安装完毕自检报告</w:t>
            </w:r>
          </w:p>
        </w:tc>
      </w:tr>
      <w:tr w:rsidR="00BE1693">
        <w:trPr>
          <w:trHeight w:hRule="exact" w:val="542"/>
        </w:trPr>
        <w:tc>
          <w:tcPr>
            <w:tcW w:w="825" w:type="pct"/>
            <w:vMerge w:val="restart"/>
            <w:vAlign w:val="center"/>
          </w:tcPr>
          <w:p w:rsidR="00BE1693" w:rsidRDefault="00A117A0">
            <w:pPr>
              <w:spacing w:line="260" w:lineRule="exact"/>
              <w:jc w:val="center"/>
              <w:rPr>
                <w:rFonts w:asciiTheme="minorEastAsia" w:hAnsiTheme="minorEastAsia" w:cstheme="minorEastAsia"/>
                <w:b/>
                <w:bCs/>
                <w:sz w:val="24"/>
              </w:rPr>
            </w:pPr>
            <w:r>
              <w:rPr>
                <w:rFonts w:asciiTheme="minorEastAsia" w:hAnsiTheme="minorEastAsia" w:cstheme="minorEastAsia" w:hint="eastAsia"/>
                <w:b/>
                <w:bCs/>
                <w:sz w:val="24"/>
              </w:rPr>
              <w:t>使用过</w:t>
            </w:r>
          </w:p>
          <w:p w:rsidR="00BE1693" w:rsidRDefault="00A117A0">
            <w:pPr>
              <w:spacing w:line="260" w:lineRule="exact"/>
              <w:jc w:val="center"/>
              <w:rPr>
                <w:rFonts w:asciiTheme="minorEastAsia" w:hAnsiTheme="minorEastAsia" w:cstheme="minorEastAsia"/>
                <w:b/>
                <w:bCs/>
                <w:sz w:val="24"/>
              </w:rPr>
            </w:pPr>
            <w:r>
              <w:rPr>
                <w:rFonts w:asciiTheme="minorEastAsia" w:hAnsiTheme="minorEastAsia" w:cstheme="minorEastAsia" w:hint="eastAsia"/>
                <w:b/>
                <w:bCs/>
                <w:sz w:val="24"/>
              </w:rPr>
              <w:t>程资料</w:t>
            </w:r>
          </w:p>
        </w:tc>
        <w:tc>
          <w:tcPr>
            <w:tcW w:w="730" w:type="pct"/>
            <w:shd w:val="clear" w:color="auto" w:fill="auto"/>
            <w:vAlign w:val="center"/>
          </w:tcPr>
          <w:p w:rsidR="00BE1693" w:rsidRDefault="00A117A0">
            <w:pPr>
              <w:spacing w:line="260" w:lineRule="exact"/>
              <w:jc w:val="center"/>
              <w:rPr>
                <w:rFonts w:asciiTheme="minorEastAsia" w:hAnsiTheme="minorEastAsia" w:cstheme="minorEastAsia"/>
                <w:b/>
                <w:bCs/>
                <w:sz w:val="24"/>
              </w:rPr>
            </w:pPr>
            <w:r>
              <w:rPr>
                <w:rFonts w:asciiTheme="minorEastAsia" w:hAnsiTheme="minorEastAsia" w:cstheme="minorEastAsia" w:hint="eastAsia"/>
                <w:b/>
                <w:bCs/>
                <w:sz w:val="24"/>
              </w:rPr>
              <w:t>ZL0</w:t>
            </w:r>
            <w:r>
              <w:rPr>
                <w:rFonts w:asciiTheme="minorEastAsia" w:hAnsiTheme="minorEastAsia" w:cstheme="minorEastAsia" w:hint="eastAsia"/>
                <w:b/>
                <w:bCs/>
                <w:sz w:val="24"/>
              </w:rPr>
              <w:t>19</w:t>
            </w:r>
          </w:p>
        </w:tc>
        <w:tc>
          <w:tcPr>
            <w:tcW w:w="3444" w:type="pct"/>
            <w:shd w:val="clear" w:color="auto" w:fill="auto"/>
            <w:vAlign w:val="center"/>
          </w:tcPr>
          <w:p w:rsidR="00BE1693" w:rsidRDefault="00A117A0">
            <w:pPr>
              <w:spacing w:line="260" w:lineRule="exact"/>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施工现场安装完毕后的首次检验检测报告</w:t>
            </w:r>
          </w:p>
        </w:tc>
      </w:tr>
      <w:tr w:rsidR="00BE1693">
        <w:trPr>
          <w:trHeight w:hRule="exact" w:val="542"/>
        </w:trPr>
        <w:tc>
          <w:tcPr>
            <w:tcW w:w="825" w:type="pct"/>
            <w:vMerge/>
            <w:vAlign w:val="center"/>
          </w:tcPr>
          <w:p w:rsidR="00BE1693" w:rsidRDefault="00BE1693">
            <w:pPr>
              <w:spacing w:line="260" w:lineRule="exact"/>
              <w:jc w:val="center"/>
              <w:rPr>
                <w:rFonts w:asciiTheme="minorEastAsia" w:hAnsiTheme="minorEastAsia" w:cstheme="minorEastAsia"/>
                <w:b/>
                <w:bCs/>
                <w:sz w:val="24"/>
              </w:rPr>
            </w:pPr>
          </w:p>
        </w:tc>
        <w:tc>
          <w:tcPr>
            <w:tcW w:w="730" w:type="pct"/>
            <w:shd w:val="clear" w:color="auto" w:fill="auto"/>
            <w:vAlign w:val="center"/>
          </w:tcPr>
          <w:p w:rsidR="00BE1693" w:rsidRDefault="00A117A0">
            <w:pPr>
              <w:spacing w:line="260" w:lineRule="exact"/>
              <w:jc w:val="center"/>
              <w:rPr>
                <w:rFonts w:asciiTheme="minorEastAsia" w:hAnsiTheme="minorEastAsia" w:cstheme="minorEastAsia"/>
                <w:b/>
                <w:bCs/>
                <w:sz w:val="24"/>
              </w:rPr>
            </w:pPr>
            <w:r>
              <w:rPr>
                <w:rFonts w:asciiTheme="minorEastAsia" w:hAnsiTheme="minorEastAsia" w:cstheme="minorEastAsia" w:hint="eastAsia"/>
                <w:b/>
                <w:bCs/>
                <w:sz w:val="24"/>
              </w:rPr>
              <w:t>ZL0</w:t>
            </w:r>
            <w:r>
              <w:rPr>
                <w:rFonts w:asciiTheme="minorEastAsia" w:hAnsiTheme="minorEastAsia" w:cstheme="minorEastAsia" w:hint="eastAsia"/>
                <w:b/>
                <w:bCs/>
                <w:sz w:val="24"/>
              </w:rPr>
              <w:t>20</w:t>
            </w:r>
          </w:p>
        </w:tc>
        <w:tc>
          <w:tcPr>
            <w:tcW w:w="3444" w:type="pct"/>
            <w:shd w:val="clear" w:color="auto" w:fill="auto"/>
            <w:vAlign w:val="center"/>
          </w:tcPr>
          <w:p w:rsidR="00BE1693" w:rsidRDefault="00A117A0">
            <w:pPr>
              <w:spacing w:line="260" w:lineRule="exact"/>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使用单位或施工总承包单位组织的验收记录</w:t>
            </w:r>
          </w:p>
        </w:tc>
      </w:tr>
      <w:tr w:rsidR="00BE1693">
        <w:trPr>
          <w:trHeight w:hRule="exact" w:val="542"/>
        </w:trPr>
        <w:tc>
          <w:tcPr>
            <w:tcW w:w="825" w:type="pct"/>
            <w:vMerge/>
            <w:vAlign w:val="center"/>
          </w:tcPr>
          <w:p w:rsidR="00BE1693" w:rsidRDefault="00BE1693">
            <w:pPr>
              <w:spacing w:line="260" w:lineRule="exact"/>
              <w:jc w:val="center"/>
              <w:rPr>
                <w:rFonts w:asciiTheme="minorEastAsia" w:hAnsiTheme="minorEastAsia" w:cstheme="minorEastAsia"/>
                <w:b/>
                <w:bCs/>
                <w:sz w:val="24"/>
              </w:rPr>
            </w:pPr>
          </w:p>
        </w:tc>
        <w:tc>
          <w:tcPr>
            <w:tcW w:w="730" w:type="pct"/>
            <w:shd w:val="clear" w:color="auto" w:fill="auto"/>
            <w:vAlign w:val="center"/>
          </w:tcPr>
          <w:p w:rsidR="00BE1693" w:rsidRDefault="00A117A0">
            <w:pPr>
              <w:spacing w:line="260" w:lineRule="exact"/>
              <w:jc w:val="center"/>
              <w:rPr>
                <w:rFonts w:asciiTheme="minorEastAsia" w:hAnsiTheme="minorEastAsia" w:cstheme="minorEastAsia"/>
                <w:b/>
                <w:bCs/>
                <w:sz w:val="24"/>
              </w:rPr>
            </w:pPr>
            <w:r>
              <w:rPr>
                <w:rFonts w:asciiTheme="minorEastAsia" w:hAnsiTheme="minorEastAsia" w:cstheme="minorEastAsia" w:hint="eastAsia"/>
                <w:b/>
                <w:bCs/>
                <w:sz w:val="24"/>
              </w:rPr>
              <w:t>ZL02</w:t>
            </w:r>
            <w:r>
              <w:rPr>
                <w:rFonts w:asciiTheme="minorEastAsia" w:hAnsiTheme="minorEastAsia" w:cstheme="minorEastAsia" w:hint="eastAsia"/>
                <w:b/>
                <w:bCs/>
                <w:sz w:val="24"/>
              </w:rPr>
              <w:t>1</w:t>
            </w:r>
          </w:p>
        </w:tc>
        <w:tc>
          <w:tcPr>
            <w:tcW w:w="3444" w:type="pct"/>
            <w:shd w:val="clear" w:color="auto" w:fill="auto"/>
            <w:vAlign w:val="center"/>
          </w:tcPr>
          <w:p w:rsidR="00BE1693" w:rsidRDefault="00A117A0">
            <w:pPr>
              <w:spacing w:line="260" w:lineRule="exact"/>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使用登记证明</w:t>
            </w:r>
          </w:p>
        </w:tc>
      </w:tr>
      <w:tr w:rsidR="00BE1693">
        <w:trPr>
          <w:trHeight w:hRule="exact" w:val="542"/>
        </w:trPr>
        <w:tc>
          <w:tcPr>
            <w:tcW w:w="825" w:type="pct"/>
            <w:vMerge/>
            <w:vAlign w:val="center"/>
          </w:tcPr>
          <w:p w:rsidR="00BE1693" w:rsidRDefault="00BE1693">
            <w:pPr>
              <w:spacing w:line="260" w:lineRule="exact"/>
              <w:jc w:val="center"/>
              <w:rPr>
                <w:rFonts w:asciiTheme="minorEastAsia" w:hAnsiTheme="minorEastAsia" w:cstheme="minorEastAsia"/>
                <w:b/>
                <w:bCs/>
                <w:sz w:val="24"/>
              </w:rPr>
            </w:pPr>
          </w:p>
        </w:tc>
        <w:tc>
          <w:tcPr>
            <w:tcW w:w="730" w:type="pct"/>
            <w:shd w:val="clear" w:color="auto" w:fill="auto"/>
            <w:vAlign w:val="center"/>
          </w:tcPr>
          <w:p w:rsidR="00BE1693" w:rsidRDefault="00A117A0">
            <w:pPr>
              <w:spacing w:line="260" w:lineRule="exact"/>
              <w:jc w:val="center"/>
              <w:rPr>
                <w:rFonts w:asciiTheme="minorEastAsia" w:hAnsiTheme="minorEastAsia" w:cstheme="minorEastAsia"/>
                <w:b/>
                <w:bCs/>
                <w:sz w:val="24"/>
              </w:rPr>
            </w:pPr>
            <w:r>
              <w:rPr>
                <w:rFonts w:asciiTheme="minorEastAsia" w:hAnsiTheme="minorEastAsia" w:cstheme="minorEastAsia" w:hint="eastAsia"/>
                <w:b/>
                <w:bCs/>
                <w:sz w:val="24"/>
              </w:rPr>
              <w:t>ZL02</w:t>
            </w:r>
            <w:r>
              <w:rPr>
                <w:rFonts w:asciiTheme="minorEastAsia" w:hAnsiTheme="minorEastAsia" w:cstheme="minorEastAsia" w:hint="eastAsia"/>
                <w:b/>
                <w:bCs/>
                <w:sz w:val="24"/>
              </w:rPr>
              <w:t>2</w:t>
            </w:r>
          </w:p>
        </w:tc>
        <w:tc>
          <w:tcPr>
            <w:tcW w:w="3444" w:type="pct"/>
            <w:vAlign w:val="center"/>
          </w:tcPr>
          <w:p w:rsidR="00BE1693" w:rsidRDefault="00A117A0">
            <w:pPr>
              <w:spacing w:line="260" w:lineRule="exact"/>
              <w:rPr>
                <w:rFonts w:asciiTheme="minorEastAsia" w:hAnsiTheme="minorEastAsia" w:cstheme="minorEastAsia"/>
                <w:sz w:val="24"/>
              </w:rPr>
            </w:pPr>
            <w:r>
              <w:rPr>
                <w:rFonts w:asciiTheme="minorEastAsia" w:hAnsiTheme="minorEastAsia" w:cstheme="minorEastAsia" w:hint="eastAsia"/>
                <w:sz w:val="24"/>
              </w:rPr>
              <w:t>群塔作业防碰撞方案（如有）</w:t>
            </w:r>
          </w:p>
        </w:tc>
      </w:tr>
      <w:tr w:rsidR="00BE1693">
        <w:trPr>
          <w:trHeight w:hRule="exact" w:val="431"/>
        </w:trPr>
        <w:tc>
          <w:tcPr>
            <w:tcW w:w="825" w:type="pct"/>
            <w:vMerge/>
            <w:vAlign w:val="center"/>
          </w:tcPr>
          <w:p w:rsidR="00BE1693" w:rsidRDefault="00BE1693">
            <w:pPr>
              <w:spacing w:line="260" w:lineRule="exact"/>
              <w:jc w:val="center"/>
              <w:rPr>
                <w:rFonts w:asciiTheme="minorEastAsia" w:hAnsiTheme="minorEastAsia" w:cstheme="minorEastAsia"/>
                <w:sz w:val="24"/>
              </w:rPr>
            </w:pPr>
          </w:p>
        </w:tc>
        <w:tc>
          <w:tcPr>
            <w:tcW w:w="730" w:type="pct"/>
            <w:shd w:val="clear" w:color="auto" w:fill="auto"/>
            <w:vAlign w:val="center"/>
          </w:tcPr>
          <w:p w:rsidR="00BE1693" w:rsidRDefault="00A117A0">
            <w:pPr>
              <w:spacing w:line="260" w:lineRule="exact"/>
              <w:jc w:val="center"/>
              <w:rPr>
                <w:rFonts w:asciiTheme="minorEastAsia" w:hAnsiTheme="minorEastAsia" w:cstheme="minorEastAsia"/>
                <w:b/>
                <w:bCs/>
                <w:sz w:val="24"/>
              </w:rPr>
            </w:pPr>
            <w:r>
              <w:rPr>
                <w:rFonts w:asciiTheme="minorEastAsia" w:hAnsiTheme="minorEastAsia" w:cstheme="minorEastAsia" w:hint="eastAsia"/>
                <w:b/>
                <w:bCs/>
                <w:sz w:val="24"/>
              </w:rPr>
              <w:t>ZL02</w:t>
            </w:r>
            <w:r>
              <w:rPr>
                <w:rFonts w:asciiTheme="minorEastAsia" w:hAnsiTheme="minorEastAsia" w:cstheme="minorEastAsia" w:hint="eastAsia"/>
                <w:b/>
                <w:bCs/>
                <w:sz w:val="24"/>
              </w:rPr>
              <w:t>3</w:t>
            </w:r>
          </w:p>
        </w:tc>
        <w:tc>
          <w:tcPr>
            <w:tcW w:w="3444" w:type="pct"/>
            <w:vAlign w:val="center"/>
          </w:tcPr>
          <w:p w:rsidR="00BE1693" w:rsidRDefault="00A117A0">
            <w:pPr>
              <w:spacing w:line="260" w:lineRule="exact"/>
              <w:rPr>
                <w:rFonts w:asciiTheme="minorEastAsia" w:hAnsiTheme="minorEastAsia" w:cstheme="minorEastAsia"/>
                <w:sz w:val="24"/>
              </w:rPr>
            </w:pPr>
            <w:r>
              <w:rPr>
                <w:rFonts w:asciiTheme="minorEastAsia" w:hAnsiTheme="minorEastAsia" w:cstheme="minorEastAsia" w:hint="eastAsia"/>
                <w:sz w:val="24"/>
              </w:rPr>
              <w:t>输电线防护方案（如有）</w:t>
            </w:r>
          </w:p>
        </w:tc>
      </w:tr>
      <w:tr w:rsidR="00BE1693">
        <w:trPr>
          <w:trHeight w:hRule="exact" w:val="475"/>
        </w:trPr>
        <w:tc>
          <w:tcPr>
            <w:tcW w:w="825" w:type="pct"/>
            <w:vMerge/>
            <w:vAlign w:val="center"/>
          </w:tcPr>
          <w:p w:rsidR="00BE1693" w:rsidRDefault="00BE1693">
            <w:pPr>
              <w:spacing w:line="260" w:lineRule="exact"/>
              <w:jc w:val="center"/>
              <w:rPr>
                <w:rFonts w:asciiTheme="minorEastAsia" w:hAnsiTheme="minorEastAsia" w:cstheme="minorEastAsia"/>
                <w:sz w:val="24"/>
              </w:rPr>
            </w:pPr>
          </w:p>
        </w:tc>
        <w:tc>
          <w:tcPr>
            <w:tcW w:w="730" w:type="pct"/>
            <w:shd w:val="clear" w:color="auto" w:fill="auto"/>
            <w:vAlign w:val="center"/>
          </w:tcPr>
          <w:p w:rsidR="00BE1693" w:rsidRDefault="00A117A0">
            <w:pPr>
              <w:spacing w:line="260" w:lineRule="exact"/>
              <w:jc w:val="center"/>
              <w:rPr>
                <w:rFonts w:asciiTheme="minorEastAsia" w:hAnsiTheme="minorEastAsia" w:cstheme="minorEastAsia"/>
                <w:b/>
                <w:bCs/>
                <w:sz w:val="24"/>
              </w:rPr>
            </w:pPr>
            <w:r>
              <w:rPr>
                <w:rFonts w:asciiTheme="minorEastAsia" w:hAnsiTheme="minorEastAsia" w:cstheme="minorEastAsia" w:hint="eastAsia"/>
                <w:b/>
                <w:bCs/>
                <w:sz w:val="24"/>
              </w:rPr>
              <w:t>ZL02</w:t>
            </w:r>
            <w:r>
              <w:rPr>
                <w:rFonts w:asciiTheme="minorEastAsia" w:hAnsiTheme="minorEastAsia" w:cstheme="minorEastAsia" w:hint="eastAsia"/>
                <w:b/>
                <w:bCs/>
                <w:sz w:val="24"/>
              </w:rPr>
              <w:t>4</w:t>
            </w:r>
          </w:p>
        </w:tc>
        <w:tc>
          <w:tcPr>
            <w:tcW w:w="3444" w:type="pct"/>
            <w:vAlign w:val="center"/>
          </w:tcPr>
          <w:p w:rsidR="00BE1693" w:rsidRDefault="00A117A0">
            <w:pPr>
              <w:spacing w:line="260" w:lineRule="exact"/>
              <w:rPr>
                <w:rFonts w:asciiTheme="minorEastAsia" w:hAnsiTheme="minorEastAsia" w:cstheme="minorEastAsia"/>
                <w:sz w:val="24"/>
              </w:rPr>
            </w:pPr>
            <w:r>
              <w:rPr>
                <w:rFonts w:asciiTheme="minorEastAsia" w:hAnsiTheme="minorEastAsia" w:cstheme="minorEastAsia" w:hint="eastAsia"/>
                <w:sz w:val="24"/>
              </w:rPr>
              <w:t>垂直度检测记录</w:t>
            </w:r>
          </w:p>
        </w:tc>
      </w:tr>
      <w:tr w:rsidR="00BE1693">
        <w:trPr>
          <w:trHeight w:hRule="exact" w:val="370"/>
        </w:trPr>
        <w:tc>
          <w:tcPr>
            <w:tcW w:w="825" w:type="pct"/>
            <w:vMerge/>
            <w:vAlign w:val="center"/>
          </w:tcPr>
          <w:p w:rsidR="00BE1693" w:rsidRDefault="00BE1693">
            <w:pPr>
              <w:spacing w:line="260" w:lineRule="exact"/>
              <w:jc w:val="center"/>
              <w:rPr>
                <w:rFonts w:asciiTheme="minorEastAsia" w:hAnsiTheme="minorEastAsia" w:cstheme="minorEastAsia"/>
                <w:sz w:val="24"/>
              </w:rPr>
            </w:pPr>
          </w:p>
        </w:tc>
        <w:tc>
          <w:tcPr>
            <w:tcW w:w="730" w:type="pct"/>
            <w:shd w:val="clear" w:color="auto" w:fill="auto"/>
            <w:vAlign w:val="center"/>
          </w:tcPr>
          <w:p w:rsidR="00BE1693" w:rsidRDefault="00A117A0">
            <w:pPr>
              <w:spacing w:line="260" w:lineRule="exact"/>
              <w:jc w:val="center"/>
              <w:rPr>
                <w:rFonts w:asciiTheme="minorEastAsia" w:hAnsiTheme="minorEastAsia" w:cstheme="minorEastAsia"/>
                <w:b/>
                <w:bCs/>
                <w:sz w:val="24"/>
              </w:rPr>
            </w:pPr>
            <w:r>
              <w:rPr>
                <w:rFonts w:asciiTheme="minorEastAsia" w:hAnsiTheme="minorEastAsia" w:cstheme="minorEastAsia" w:hint="eastAsia"/>
                <w:b/>
                <w:bCs/>
                <w:sz w:val="24"/>
              </w:rPr>
              <w:t>ZL02</w:t>
            </w:r>
            <w:r>
              <w:rPr>
                <w:rFonts w:asciiTheme="minorEastAsia" w:hAnsiTheme="minorEastAsia" w:cstheme="minorEastAsia" w:hint="eastAsia"/>
                <w:b/>
                <w:bCs/>
                <w:sz w:val="24"/>
              </w:rPr>
              <w:t>5</w:t>
            </w:r>
          </w:p>
        </w:tc>
        <w:tc>
          <w:tcPr>
            <w:tcW w:w="3444" w:type="pct"/>
            <w:vAlign w:val="center"/>
          </w:tcPr>
          <w:p w:rsidR="00BE1693" w:rsidRDefault="00A117A0">
            <w:pPr>
              <w:spacing w:line="260" w:lineRule="exact"/>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顶升加节验收记录</w:t>
            </w:r>
          </w:p>
        </w:tc>
      </w:tr>
      <w:tr w:rsidR="00BE1693">
        <w:trPr>
          <w:trHeight w:hRule="exact" w:val="506"/>
        </w:trPr>
        <w:tc>
          <w:tcPr>
            <w:tcW w:w="825" w:type="pct"/>
            <w:vMerge/>
            <w:vAlign w:val="center"/>
          </w:tcPr>
          <w:p w:rsidR="00BE1693" w:rsidRDefault="00BE1693">
            <w:pPr>
              <w:spacing w:line="260" w:lineRule="exact"/>
              <w:jc w:val="center"/>
              <w:rPr>
                <w:rFonts w:asciiTheme="minorEastAsia" w:hAnsiTheme="minorEastAsia" w:cstheme="minorEastAsia"/>
                <w:sz w:val="24"/>
              </w:rPr>
            </w:pPr>
          </w:p>
        </w:tc>
        <w:tc>
          <w:tcPr>
            <w:tcW w:w="730" w:type="pct"/>
            <w:shd w:val="clear" w:color="auto" w:fill="auto"/>
            <w:vAlign w:val="center"/>
          </w:tcPr>
          <w:p w:rsidR="00BE1693" w:rsidRDefault="00A117A0">
            <w:pPr>
              <w:spacing w:line="260" w:lineRule="exact"/>
              <w:jc w:val="center"/>
              <w:rPr>
                <w:rFonts w:asciiTheme="minorEastAsia" w:hAnsiTheme="minorEastAsia" w:cstheme="minorEastAsia"/>
                <w:b/>
                <w:bCs/>
                <w:sz w:val="24"/>
              </w:rPr>
            </w:pPr>
            <w:r>
              <w:rPr>
                <w:rFonts w:asciiTheme="minorEastAsia" w:hAnsiTheme="minorEastAsia" w:cstheme="minorEastAsia" w:hint="eastAsia"/>
                <w:b/>
                <w:bCs/>
                <w:sz w:val="24"/>
              </w:rPr>
              <w:t>ZL0</w:t>
            </w:r>
            <w:r>
              <w:rPr>
                <w:rFonts w:asciiTheme="minorEastAsia" w:hAnsiTheme="minorEastAsia" w:cstheme="minorEastAsia" w:hint="eastAsia"/>
                <w:b/>
                <w:bCs/>
                <w:sz w:val="24"/>
              </w:rPr>
              <w:t>26</w:t>
            </w:r>
          </w:p>
        </w:tc>
        <w:tc>
          <w:tcPr>
            <w:tcW w:w="3444" w:type="pct"/>
            <w:vAlign w:val="center"/>
          </w:tcPr>
          <w:p w:rsidR="00BE1693" w:rsidRDefault="00A117A0">
            <w:pPr>
              <w:spacing w:line="260" w:lineRule="exact"/>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附着锚固验收记录</w:t>
            </w:r>
          </w:p>
        </w:tc>
      </w:tr>
      <w:tr w:rsidR="00BE1693">
        <w:trPr>
          <w:trHeight w:hRule="exact" w:val="400"/>
        </w:trPr>
        <w:tc>
          <w:tcPr>
            <w:tcW w:w="825" w:type="pct"/>
            <w:vMerge/>
            <w:vAlign w:val="center"/>
          </w:tcPr>
          <w:p w:rsidR="00BE1693" w:rsidRDefault="00BE1693">
            <w:pPr>
              <w:spacing w:line="260" w:lineRule="exact"/>
              <w:jc w:val="center"/>
              <w:rPr>
                <w:rFonts w:asciiTheme="minorEastAsia" w:hAnsiTheme="minorEastAsia" w:cstheme="minorEastAsia"/>
                <w:sz w:val="24"/>
              </w:rPr>
            </w:pPr>
          </w:p>
        </w:tc>
        <w:tc>
          <w:tcPr>
            <w:tcW w:w="730" w:type="pct"/>
            <w:shd w:val="clear" w:color="auto" w:fill="auto"/>
            <w:vAlign w:val="center"/>
          </w:tcPr>
          <w:p w:rsidR="00BE1693" w:rsidRDefault="00A117A0">
            <w:pPr>
              <w:spacing w:line="260" w:lineRule="exact"/>
              <w:jc w:val="center"/>
              <w:rPr>
                <w:rFonts w:asciiTheme="minorEastAsia" w:hAnsiTheme="minorEastAsia" w:cstheme="minorEastAsia"/>
                <w:b/>
                <w:bCs/>
                <w:sz w:val="24"/>
              </w:rPr>
            </w:pPr>
            <w:r>
              <w:rPr>
                <w:rFonts w:asciiTheme="minorEastAsia" w:hAnsiTheme="minorEastAsia" w:cstheme="minorEastAsia" w:hint="eastAsia"/>
                <w:b/>
                <w:bCs/>
                <w:sz w:val="24"/>
              </w:rPr>
              <w:t>ZL0</w:t>
            </w:r>
            <w:r>
              <w:rPr>
                <w:rFonts w:asciiTheme="minorEastAsia" w:hAnsiTheme="minorEastAsia" w:cstheme="minorEastAsia" w:hint="eastAsia"/>
                <w:b/>
                <w:bCs/>
                <w:sz w:val="24"/>
              </w:rPr>
              <w:t>27</w:t>
            </w:r>
          </w:p>
        </w:tc>
        <w:tc>
          <w:tcPr>
            <w:tcW w:w="3444" w:type="pct"/>
            <w:vAlign w:val="center"/>
          </w:tcPr>
          <w:p w:rsidR="00BE1693" w:rsidRDefault="00A117A0">
            <w:pPr>
              <w:spacing w:line="260" w:lineRule="exact"/>
              <w:rPr>
                <w:rFonts w:asciiTheme="minorEastAsia" w:hAnsiTheme="minorEastAsia" w:cstheme="minorEastAsia"/>
                <w:sz w:val="24"/>
              </w:rPr>
            </w:pPr>
            <w:r>
              <w:rPr>
                <w:rFonts w:asciiTheme="minorEastAsia" w:hAnsiTheme="minorEastAsia" w:cstheme="minorEastAsia" w:hint="eastAsia"/>
                <w:sz w:val="24"/>
              </w:rPr>
              <w:t>附着装置合格证</w:t>
            </w:r>
          </w:p>
        </w:tc>
      </w:tr>
      <w:tr w:rsidR="00BE1693">
        <w:trPr>
          <w:trHeight w:hRule="exact" w:val="363"/>
        </w:trPr>
        <w:tc>
          <w:tcPr>
            <w:tcW w:w="825" w:type="pct"/>
            <w:vMerge/>
            <w:vAlign w:val="center"/>
          </w:tcPr>
          <w:p w:rsidR="00BE1693" w:rsidRDefault="00BE1693">
            <w:pPr>
              <w:spacing w:line="260" w:lineRule="exact"/>
              <w:jc w:val="center"/>
              <w:rPr>
                <w:rFonts w:asciiTheme="minorEastAsia" w:hAnsiTheme="minorEastAsia" w:cstheme="minorEastAsia"/>
                <w:sz w:val="24"/>
              </w:rPr>
            </w:pPr>
          </w:p>
        </w:tc>
        <w:tc>
          <w:tcPr>
            <w:tcW w:w="730" w:type="pct"/>
            <w:shd w:val="clear" w:color="auto" w:fill="auto"/>
            <w:vAlign w:val="center"/>
          </w:tcPr>
          <w:p w:rsidR="00BE1693" w:rsidRDefault="00A117A0">
            <w:pPr>
              <w:spacing w:line="260" w:lineRule="exact"/>
              <w:jc w:val="center"/>
              <w:rPr>
                <w:rFonts w:asciiTheme="minorEastAsia" w:hAnsiTheme="minorEastAsia" w:cstheme="minorEastAsia"/>
                <w:b/>
                <w:bCs/>
                <w:sz w:val="24"/>
              </w:rPr>
            </w:pPr>
            <w:r>
              <w:rPr>
                <w:rFonts w:asciiTheme="minorEastAsia" w:hAnsiTheme="minorEastAsia" w:cstheme="minorEastAsia" w:hint="eastAsia"/>
                <w:b/>
                <w:bCs/>
                <w:sz w:val="24"/>
              </w:rPr>
              <w:t>ZL0</w:t>
            </w:r>
            <w:r>
              <w:rPr>
                <w:rFonts w:asciiTheme="minorEastAsia" w:hAnsiTheme="minorEastAsia" w:cstheme="minorEastAsia" w:hint="eastAsia"/>
                <w:b/>
                <w:bCs/>
                <w:sz w:val="24"/>
              </w:rPr>
              <w:t>28</w:t>
            </w:r>
          </w:p>
        </w:tc>
        <w:tc>
          <w:tcPr>
            <w:tcW w:w="3444" w:type="pct"/>
            <w:vAlign w:val="center"/>
          </w:tcPr>
          <w:p w:rsidR="00BE1693" w:rsidRDefault="00A117A0">
            <w:pPr>
              <w:spacing w:line="260" w:lineRule="exact"/>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特种作业人员进场三级安全教育</w:t>
            </w:r>
          </w:p>
        </w:tc>
      </w:tr>
      <w:tr w:rsidR="00BE1693">
        <w:trPr>
          <w:trHeight w:hRule="exact" w:val="335"/>
        </w:trPr>
        <w:tc>
          <w:tcPr>
            <w:tcW w:w="825" w:type="pct"/>
            <w:vMerge/>
            <w:vAlign w:val="center"/>
          </w:tcPr>
          <w:p w:rsidR="00BE1693" w:rsidRDefault="00BE1693">
            <w:pPr>
              <w:spacing w:line="260" w:lineRule="exact"/>
              <w:jc w:val="center"/>
              <w:rPr>
                <w:rFonts w:asciiTheme="minorEastAsia" w:hAnsiTheme="minorEastAsia" w:cstheme="minorEastAsia"/>
                <w:sz w:val="24"/>
              </w:rPr>
            </w:pPr>
          </w:p>
        </w:tc>
        <w:tc>
          <w:tcPr>
            <w:tcW w:w="730" w:type="pct"/>
            <w:shd w:val="clear" w:color="auto" w:fill="auto"/>
            <w:vAlign w:val="center"/>
          </w:tcPr>
          <w:p w:rsidR="00BE1693" w:rsidRDefault="00A117A0">
            <w:pPr>
              <w:spacing w:line="260" w:lineRule="exact"/>
              <w:jc w:val="center"/>
              <w:rPr>
                <w:rFonts w:asciiTheme="minorEastAsia" w:hAnsiTheme="minorEastAsia" w:cstheme="minorEastAsia"/>
                <w:b/>
                <w:bCs/>
                <w:sz w:val="24"/>
              </w:rPr>
            </w:pPr>
            <w:r>
              <w:rPr>
                <w:rFonts w:asciiTheme="minorEastAsia" w:hAnsiTheme="minorEastAsia" w:cstheme="minorEastAsia" w:hint="eastAsia"/>
                <w:b/>
                <w:bCs/>
                <w:sz w:val="24"/>
              </w:rPr>
              <w:t>ZL0</w:t>
            </w:r>
            <w:r>
              <w:rPr>
                <w:rFonts w:asciiTheme="minorEastAsia" w:hAnsiTheme="minorEastAsia" w:cstheme="minorEastAsia" w:hint="eastAsia"/>
                <w:b/>
                <w:bCs/>
                <w:sz w:val="24"/>
              </w:rPr>
              <w:t>29</w:t>
            </w:r>
          </w:p>
        </w:tc>
        <w:tc>
          <w:tcPr>
            <w:tcW w:w="3444" w:type="pct"/>
            <w:vAlign w:val="center"/>
          </w:tcPr>
          <w:p w:rsidR="00BE1693" w:rsidRDefault="00A117A0">
            <w:pPr>
              <w:spacing w:line="260" w:lineRule="exact"/>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特种作业人员安全技术交底内容及签字</w:t>
            </w:r>
          </w:p>
        </w:tc>
      </w:tr>
      <w:tr w:rsidR="00BE1693">
        <w:trPr>
          <w:trHeight w:hRule="exact" w:val="403"/>
        </w:trPr>
        <w:tc>
          <w:tcPr>
            <w:tcW w:w="825" w:type="pct"/>
            <w:vMerge/>
            <w:vAlign w:val="center"/>
          </w:tcPr>
          <w:p w:rsidR="00BE1693" w:rsidRDefault="00BE1693">
            <w:pPr>
              <w:spacing w:line="260" w:lineRule="exact"/>
              <w:jc w:val="center"/>
              <w:rPr>
                <w:rFonts w:asciiTheme="minorEastAsia" w:hAnsiTheme="minorEastAsia" w:cstheme="minorEastAsia"/>
                <w:sz w:val="24"/>
              </w:rPr>
            </w:pPr>
          </w:p>
        </w:tc>
        <w:tc>
          <w:tcPr>
            <w:tcW w:w="730" w:type="pct"/>
            <w:shd w:val="clear" w:color="auto" w:fill="auto"/>
            <w:vAlign w:val="center"/>
          </w:tcPr>
          <w:p w:rsidR="00BE1693" w:rsidRDefault="00A117A0">
            <w:pPr>
              <w:spacing w:line="260" w:lineRule="exact"/>
              <w:jc w:val="center"/>
              <w:rPr>
                <w:rFonts w:asciiTheme="minorEastAsia" w:hAnsiTheme="minorEastAsia" w:cstheme="minorEastAsia"/>
                <w:b/>
                <w:bCs/>
                <w:sz w:val="24"/>
              </w:rPr>
            </w:pPr>
            <w:r>
              <w:rPr>
                <w:rFonts w:asciiTheme="minorEastAsia" w:hAnsiTheme="minorEastAsia" w:cstheme="minorEastAsia" w:hint="eastAsia"/>
                <w:b/>
                <w:bCs/>
                <w:sz w:val="24"/>
              </w:rPr>
              <w:t>ZL0</w:t>
            </w:r>
            <w:r>
              <w:rPr>
                <w:rFonts w:asciiTheme="minorEastAsia" w:hAnsiTheme="minorEastAsia" w:cstheme="minorEastAsia" w:hint="eastAsia"/>
                <w:b/>
                <w:bCs/>
                <w:sz w:val="24"/>
              </w:rPr>
              <w:t>30</w:t>
            </w:r>
          </w:p>
        </w:tc>
        <w:tc>
          <w:tcPr>
            <w:tcW w:w="3444" w:type="pct"/>
            <w:vAlign w:val="center"/>
          </w:tcPr>
          <w:p w:rsidR="00BE1693" w:rsidRDefault="00A117A0">
            <w:pPr>
              <w:spacing w:line="260" w:lineRule="exact"/>
              <w:rPr>
                <w:rFonts w:asciiTheme="minorEastAsia" w:hAnsiTheme="minorEastAsia" w:cstheme="minorEastAsia"/>
                <w:sz w:val="24"/>
              </w:rPr>
            </w:pPr>
            <w:r>
              <w:rPr>
                <w:rFonts w:asciiTheme="minorEastAsia" w:hAnsiTheme="minorEastAsia" w:cstheme="minorEastAsia" w:hint="eastAsia"/>
                <w:sz w:val="24"/>
              </w:rPr>
              <w:t>建筑起重机械维护保养管理制度</w:t>
            </w:r>
          </w:p>
        </w:tc>
      </w:tr>
      <w:tr w:rsidR="00BE1693">
        <w:trPr>
          <w:trHeight w:hRule="exact" w:val="352"/>
        </w:trPr>
        <w:tc>
          <w:tcPr>
            <w:tcW w:w="825" w:type="pct"/>
            <w:vMerge/>
            <w:vAlign w:val="center"/>
          </w:tcPr>
          <w:p w:rsidR="00BE1693" w:rsidRDefault="00BE1693">
            <w:pPr>
              <w:spacing w:line="260" w:lineRule="exact"/>
              <w:jc w:val="center"/>
              <w:rPr>
                <w:rFonts w:asciiTheme="minorEastAsia" w:hAnsiTheme="minorEastAsia" w:cstheme="minorEastAsia"/>
                <w:sz w:val="24"/>
              </w:rPr>
            </w:pPr>
          </w:p>
        </w:tc>
        <w:tc>
          <w:tcPr>
            <w:tcW w:w="730" w:type="pct"/>
            <w:shd w:val="clear" w:color="auto" w:fill="auto"/>
            <w:vAlign w:val="center"/>
          </w:tcPr>
          <w:p w:rsidR="00BE1693" w:rsidRDefault="00A117A0">
            <w:pPr>
              <w:spacing w:line="260" w:lineRule="exact"/>
              <w:jc w:val="center"/>
              <w:rPr>
                <w:rFonts w:asciiTheme="minorEastAsia" w:hAnsiTheme="minorEastAsia" w:cstheme="minorEastAsia"/>
                <w:b/>
                <w:bCs/>
                <w:sz w:val="24"/>
              </w:rPr>
            </w:pPr>
            <w:r>
              <w:rPr>
                <w:rFonts w:asciiTheme="minorEastAsia" w:hAnsiTheme="minorEastAsia" w:cstheme="minorEastAsia" w:hint="eastAsia"/>
                <w:b/>
                <w:bCs/>
                <w:sz w:val="24"/>
              </w:rPr>
              <w:t>ZL03</w:t>
            </w:r>
            <w:r>
              <w:rPr>
                <w:rFonts w:asciiTheme="minorEastAsia" w:hAnsiTheme="minorEastAsia" w:cstheme="minorEastAsia" w:hint="eastAsia"/>
                <w:b/>
                <w:bCs/>
                <w:sz w:val="24"/>
              </w:rPr>
              <w:t>1</w:t>
            </w:r>
          </w:p>
        </w:tc>
        <w:tc>
          <w:tcPr>
            <w:tcW w:w="3444" w:type="pct"/>
            <w:vAlign w:val="center"/>
          </w:tcPr>
          <w:p w:rsidR="00BE1693" w:rsidRDefault="00A117A0">
            <w:pPr>
              <w:spacing w:line="260" w:lineRule="exact"/>
              <w:rPr>
                <w:rFonts w:asciiTheme="minorEastAsia" w:hAnsiTheme="minorEastAsia" w:cstheme="minorEastAsia"/>
                <w:sz w:val="24"/>
              </w:rPr>
            </w:pPr>
            <w:r>
              <w:rPr>
                <w:rFonts w:asciiTheme="minorEastAsia" w:hAnsiTheme="minorEastAsia" w:cstheme="minorEastAsia" w:hint="eastAsia"/>
                <w:sz w:val="24"/>
              </w:rPr>
              <w:t>使用过程建筑起重机械应急救援预案</w:t>
            </w:r>
          </w:p>
        </w:tc>
      </w:tr>
      <w:tr w:rsidR="00BE1693">
        <w:trPr>
          <w:trHeight w:hRule="exact" w:val="754"/>
        </w:trPr>
        <w:tc>
          <w:tcPr>
            <w:tcW w:w="825" w:type="pct"/>
            <w:vMerge/>
            <w:vAlign w:val="center"/>
          </w:tcPr>
          <w:p w:rsidR="00BE1693" w:rsidRDefault="00BE1693">
            <w:pPr>
              <w:spacing w:line="260" w:lineRule="exact"/>
              <w:jc w:val="center"/>
              <w:rPr>
                <w:rFonts w:asciiTheme="minorEastAsia" w:hAnsiTheme="minorEastAsia" w:cstheme="minorEastAsia"/>
                <w:sz w:val="24"/>
              </w:rPr>
            </w:pPr>
          </w:p>
        </w:tc>
        <w:tc>
          <w:tcPr>
            <w:tcW w:w="730" w:type="pct"/>
            <w:shd w:val="clear" w:color="auto" w:fill="auto"/>
            <w:vAlign w:val="center"/>
          </w:tcPr>
          <w:p w:rsidR="00BE1693" w:rsidRDefault="00A117A0">
            <w:pPr>
              <w:spacing w:line="260" w:lineRule="exact"/>
              <w:jc w:val="center"/>
              <w:rPr>
                <w:rFonts w:asciiTheme="minorEastAsia" w:hAnsiTheme="minorEastAsia" w:cstheme="minorEastAsia"/>
                <w:b/>
                <w:bCs/>
                <w:sz w:val="24"/>
              </w:rPr>
            </w:pPr>
            <w:r>
              <w:rPr>
                <w:rFonts w:asciiTheme="minorEastAsia" w:hAnsiTheme="minorEastAsia" w:cstheme="minorEastAsia" w:hint="eastAsia"/>
                <w:b/>
                <w:bCs/>
                <w:sz w:val="24"/>
              </w:rPr>
              <w:t>ZL03</w:t>
            </w:r>
            <w:r>
              <w:rPr>
                <w:rFonts w:asciiTheme="minorEastAsia" w:hAnsiTheme="minorEastAsia" w:cstheme="minorEastAsia" w:hint="eastAsia"/>
                <w:b/>
                <w:bCs/>
                <w:sz w:val="24"/>
              </w:rPr>
              <w:t>2</w:t>
            </w:r>
          </w:p>
        </w:tc>
        <w:tc>
          <w:tcPr>
            <w:tcW w:w="3444" w:type="pct"/>
            <w:vAlign w:val="center"/>
          </w:tcPr>
          <w:p w:rsidR="00BE1693" w:rsidRDefault="00A117A0">
            <w:pPr>
              <w:spacing w:line="260" w:lineRule="exact"/>
              <w:rPr>
                <w:rFonts w:asciiTheme="minorEastAsia" w:hAnsiTheme="minorEastAsia" w:cstheme="minorEastAsia"/>
                <w:sz w:val="24"/>
              </w:rPr>
            </w:pPr>
            <w:r>
              <w:rPr>
                <w:rFonts w:asciiTheme="minorEastAsia" w:hAnsiTheme="minorEastAsia" w:cstheme="minorEastAsia" w:hint="eastAsia"/>
                <w:sz w:val="24"/>
              </w:rPr>
              <w:t>日常维护保养记录，月检查保养记录，定期维护保养记录（合编）</w:t>
            </w:r>
          </w:p>
        </w:tc>
      </w:tr>
      <w:tr w:rsidR="00BE1693">
        <w:trPr>
          <w:trHeight w:hRule="exact" w:val="691"/>
        </w:trPr>
        <w:tc>
          <w:tcPr>
            <w:tcW w:w="825" w:type="pct"/>
            <w:vMerge/>
            <w:vAlign w:val="center"/>
          </w:tcPr>
          <w:p w:rsidR="00BE1693" w:rsidRDefault="00BE1693">
            <w:pPr>
              <w:spacing w:line="260" w:lineRule="exact"/>
              <w:jc w:val="center"/>
              <w:rPr>
                <w:rFonts w:asciiTheme="minorEastAsia" w:hAnsiTheme="minorEastAsia" w:cstheme="minorEastAsia"/>
                <w:sz w:val="24"/>
              </w:rPr>
            </w:pPr>
          </w:p>
        </w:tc>
        <w:tc>
          <w:tcPr>
            <w:tcW w:w="730" w:type="pct"/>
            <w:shd w:val="clear" w:color="auto" w:fill="auto"/>
            <w:vAlign w:val="center"/>
          </w:tcPr>
          <w:p w:rsidR="00BE1693" w:rsidRDefault="00A117A0">
            <w:pPr>
              <w:spacing w:line="260" w:lineRule="exact"/>
              <w:jc w:val="center"/>
              <w:rPr>
                <w:rFonts w:asciiTheme="minorEastAsia" w:hAnsiTheme="minorEastAsia" w:cstheme="minorEastAsia"/>
                <w:b/>
                <w:bCs/>
                <w:sz w:val="24"/>
              </w:rPr>
            </w:pPr>
            <w:r>
              <w:rPr>
                <w:rFonts w:asciiTheme="minorEastAsia" w:hAnsiTheme="minorEastAsia" w:cstheme="minorEastAsia" w:hint="eastAsia"/>
                <w:b/>
                <w:bCs/>
                <w:sz w:val="24"/>
              </w:rPr>
              <w:t>ZL03</w:t>
            </w:r>
            <w:r>
              <w:rPr>
                <w:rFonts w:asciiTheme="minorEastAsia" w:hAnsiTheme="minorEastAsia" w:cstheme="minorEastAsia" w:hint="eastAsia"/>
                <w:b/>
                <w:bCs/>
                <w:sz w:val="24"/>
              </w:rPr>
              <w:t>3</w:t>
            </w:r>
          </w:p>
        </w:tc>
        <w:tc>
          <w:tcPr>
            <w:tcW w:w="3444" w:type="pct"/>
            <w:vAlign w:val="center"/>
          </w:tcPr>
          <w:p w:rsidR="00BE1693" w:rsidRDefault="00A117A0">
            <w:pPr>
              <w:spacing w:line="260" w:lineRule="exact"/>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检验检测机构定期检验报告（附着安装完毕后的检验检测、使用期限满</w:t>
            </w:r>
            <w:r>
              <w:rPr>
                <w:rFonts w:asciiTheme="minorEastAsia" w:hAnsiTheme="minorEastAsia" w:cstheme="minorEastAsia" w:hint="eastAsia"/>
                <w:sz w:val="24"/>
              </w:rPr>
              <w:t>1</w:t>
            </w:r>
            <w:r>
              <w:rPr>
                <w:rFonts w:asciiTheme="minorEastAsia" w:hAnsiTheme="minorEastAsia" w:cstheme="minorEastAsia" w:hint="eastAsia"/>
                <w:sz w:val="24"/>
              </w:rPr>
              <w:t>年的检验检测）</w:t>
            </w:r>
          </w:p>
        </w:tc>
      </w:tr>
      <w:tr w:rsidR="00BE1693">
        <w:trPr>
          <w:trHeight w:hRule="exact" w:val="661"/>
        </w:trPr>
        <w:tc>
          <w:tcPr>
            <w:tcW w:w="825" w:type="pct"/>
            <w:vMerge/>
            <w:vAlign w:val="center"/>
          </w:tcPr>
          <w:p w:rsidR="00BE1693" w:rsidRDefault="00BE1693">
            <w:pPr>
              <w:spacing w:line="260" w:lineRule="exact"/>
              <w:jc w:val="center"/>
              <w:rPr>
                <w:rFonts w:asciiTheme="minorEastAsia" w:hAnsiTheme="minorEastAsia" w:cstheme="minorEastAsia"/>
                <w:sz w:val="24"/>
              </w:rPr>
            </w:pPr>
          </w:p>
        </w:tc>
        <w:tc>
          <w:tcPr>
            <w:tcW w:w="730" w:type="pct"/>
            <w:shd w:val="clear" w:color="auto" w:fill="auto"/>
            <w:vAlign w:val="center"/>
          </w:tcPr>
          <w:p w:rsidR="00BE1693" w:rsidRDefault="00A117A0">
            <w:pPr>
              <w:spacing w:line="260" w:lineRule="exact"/>
              <w:jc w:val="center"/>
              <w:rPr>
                <w:rFonts w:asciiTheme="minorEastAsia" w:hAnsiTheme="minorEastAsia" w:cstheme="minorEastAsia"/>
                <w:b/>
                <w:bCs/>
                <w:sz w:val="24"/>
              </w:rPr>
            </w:pPr>
            <w:r>
              <w:rPr>
                <w:rFonts w:asciiTheme="minorEastAsia" w:hAnsiTheme="minorEastAsia" w:cstheme="minorEastAsia" w:hint="eastAsia"/>
                <w:b/>
                <w:bCs/>
                <w:sz w:val="24"/>
              </w:rPr>
              <w:t>ZL0</w:t>
            </w:r>
            <w:r>
              <w:rPr>
                <w:rFonts w:asciiTheme="minorEastAsia" w:hAnsiTheme="minorEastAsia" w:cstheme="minorEastAsia" w:hint="eastAsia"/>
                <w:b/>
                <w:bCs/>
                <w:sz w:val="24"/>
              </w:rPr>
              <w:t>34</w:t>
            </w:r>
          </w:p>
        </w:tc>
        <w:tc>
          <w:tcPr>
            <w:tcW w:w="3444" w:type="pct"/>
            <w:vAlign w:val="center"/>
          </w:tcPr>
          <w:p w:rsidR="00BE1693" w:rsidRDefault="00A117A0">
            <w:pPr>
              <w:spacing w:line="260" w:lineRule="exact"/>
              <w:rPr>
                <w:rFonts w:asciiTheme="minorEastAsia" w:hAnsiTheme="minorEastAsia" w:cstheme="minorEastAsia"/>
                <w:sz w:val="24"/>
              </w:rPr>
            </w:pPr>
            <w:r>
              <w:rPr>
                <w:rFonts w:asciiTheme="minorEastAsia" w:hAnsiTheme="minorEastAsia" w:cstheme="minorEastAsia" w:hint="eastAsia"/>
                <w:sz w:val="24"/>
              </w:rPr>
              <w:t>建筑起重机械停用</w:t>
            </w:r>
            <w:r>
              <w:rPr>
                <w:rFonts w:asciiTheme="minorEastAsia" w:hAnsiTheme="minorEastAsia" w:cstheme="minorEastAsia" w:hint="eastAsia"/>
                <w:sz w:val="24"/>
              </w:rPr>
              <w:t>6</w:t>
            </w:r>
            <w:r>
              <w:rPr>
                <w:rFonts w:asciiTheme="minorEastAsia" w:hAnsiTheme="minorEastAsia" w:cstheme="minorEastAsia" w:hint="eastAsia"/>
                <w:sz w:val="24"/>
              </w:rPr>
              <w:t>个月以上的，复工前的检验记录与验收记录（如有）</w:t>
            </w:r>
          </w:p>
        </w:tc>
      </w:tr>
    </w:tbl>
    <w:p w:rsidR="00BE1693" w:rsidRDefault="00A117A0">
      <w:pPr>
        <w:widowControl/>
        <w:adjustRightInd w:val="0"/>
        <w:snapToGrid w:val="0"/>
        <w:spacing w:line="560" w:lineRule="exact"/>
        <w:ind w:firstLineChars="200" w:firstLine="643"/>
        <w:jc w:val="left"/>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rPr>
        <w:t>2.</w:t>
      </w:r>
      <w:r>
        <w:rPr>
          <w:rFonts w:ascii="仿宋_GB2312" w:eastAsia="仿宋_GB2312" w:hAnsi="仿宋_GB2312" w:cs="仿宋_GB2312" w:hint="eastAsia"/>
          <w:b/>
          <w:bCs/>
          <w:color w:val="000000"/>
          <w:sz w:val="32"/>
          <w:szCs w:val="32"/>
        </w:rPr>
        <w:t>考试</w:t>
      </w:r>
      <w:r>
        <w:rPr>
          <w:rFonts w:ascii="仿宋_GB2312" w:eastAsia="仿宋_GB2312" w:hAnsi="仿宋_GB2312" w:cs="仿宋_GB2312" w:hint="eastAsia"/>
          <w:b/>
          <w:bCs/>
          <w:color w:val="000000"/>
          <w:sz w:val="32"/>
          <w:szCs w:val="32"/>
        </w:rPr>
        <w:t>方</w:t>
      </w:r>
      <w:r>
        <w:rPr>
          <w:rFonts w:ascii="仿宋_GB2312" w:eastAsia="仿宋_GB2312" w:hAnsi="仿宋_GB2312" w:cs="仿宋_GB2312" w:hint="eastAsia"/>
          <w:b/>
          <w:bCs/>
          <w:color w:val="000000"/>
          <w:sz w:val="32"/>
          <w:szCs w:val="32"/>
        </w:rPr>
        <w:t>式</w:t>
      </w:r>
    </w:p>
    <w:p w:rsidR="00BE1693" w:rsidRDefault="00A117A0">
      <w:pPr>
        <w:widowControl/>
        <w:adjustRightInd w:val="0"/>
        <w:snapToGrid w:val="0"/>
        <w:spacing w:line="560" w:lineRule="exact"/>
        <w:ind w:firstLineChars="200" w:firstLine="643"/>
        <w:jc w:val="left"/>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rPr>
        <w:t>（</w:t>
      </w:r>
      <w:r>
        <w:rPr>
          <w:rFonts w:ascii="仿宋_GB2312" w:eastAsia="仿宋_GB2312" w:hAnsi="仿宋_GB2312" w:cs="仿宋_GB2312" w:hint="eastAsia"/>
          <w:b/>
          <w:bCs/>
          <w:color w:val="000000"/>
          <w:sz w:val="32"/>
          <w:szCs w:val="32"/>
        </w:rPr>
        <w:t>1</w:t>
      </w:r>
      <w:r>
        <w:rPr>
          <w:rFonts w:ascii="仿宋_GB2312" w:eastAsia="仿宋_GB2312" w:hAnsi="仿宋_GB2312" w:cs="仿宋_GB2312" w:hint="eastAsia"/>
          <w:b/>
          <w:bCs/>
          <w:color w:val="000000"/>
          <w:sz w:val="32"/>
          <w:szCs w:val="32"/>
        </w:rPr>
        <w:t>）</w:t>
      </w:r>
      <w:r>
        <w:rPr>
          <w:rFonts w:ascii="仿宋_GB2312" w:eastAsia="仿宋_GB2312" w:hAnsi="仿宋_GB2312" w:cs="仿宋_GB2312" w:hint="eastAsia"/>
          <w:b/>
          <w:bCs/>
          <w:color w:val="000000"/>
          <w:sz w:val="32"/>
          <w:szCs w:val="32"/>
        </w:rPr>
        <w:t>资料核查。</w:t>
      </w:r>
      <w:r>
        <w:rPr>
          <w:rFonts w:ascii="仿宋_GB2312" w:eastAsia="仿宋_GB2312" w:hAnsi="仿宋_GB2312" w:cs="仿宋_GB2312" w:hint="eastAsia"/>
          <w:color w:val="000000"/>
          <w:sz w:val="32"/>
          <w:szCs w:val="32"/>
        </w:rPr>
        <w:t>抽取</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份资料清单，</w:t>
      </w:r>
      <w:r>
        <w:rPr>
          <w:rFonts w:ascii="仿宋_GB2312" w:eastAsia="仿宋_GB2312" w:hAnsi="仿宋_GB2312" w:cs="仿宋_GB2312" w:hint="eastAsia"/>
          <w:color w:val="000000"/>
          <w:sz w:val="32"/>
          <w:szCs w:val="32"/>
        </w:rPr>
        <w:t>由考生核查指出</w:t>
      </w:r>
      <w:r>
        <w:rPr>
          <w:rFonts w:ascii="仿宋_GB2312" w:eastAsia="仿宋_GB2312" w:hAnsi="仿宋_GB2312" w:cs="仿宋_GB2312" w:hint="eastAsia"/>
          <w:color w:val="000000"/>
          <w:sz w:val="32"/>
          <w:szCs w:val="32"/>
        </w:rPr>
        <w:t>资料清单中缺失的资料项。</w:t>
      </w:r>
    </w:p>
    <w:p w:rsidR="00BE1693" w:rsidRDefault="00A117A0">
      <w:pPr>
        <w:widowControl/>
        <w:adjustRightInd w:val="0"/>
        <w:snapToGrid w:val="0"/>
        <w:spacing w:line="560" w:lineRule="exact"/>
        <w:ind w:firstLineChars="200" w:firstLine="643"/>
        <w:jc w:val="left"/>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rPr>
        <w:t>（</w:t>
      </w:r>
      <w:r>
        <w:rPr>
          <w:rFonts w:ascii="仿宋_GB2312" w:eastAsia="仿宋_GB2312" w:hAnsi="仿宋_GB2312" w:cs="仿宋_GB2312" w:hint="eastAsia"/>
          <w:b/>
          <w:bCs/>
          <w:color w:val="000000"/>
          <w:sz w:val="32"/>
          <w:szCs w:val="32"/>
        </w:rPr>
        <w:t>2</w:t>
      </w:r>
      <w:r>
        <w:rPr>
          <w:rFonts w:ascii="仿宋_GB2312" w:eastAsia="仿宋_GB2312" w:hAnsi="仿宋_GB2312" w:cs="仿宋_GB2312" w:hint="eastAsia"/>
          <w:b/>
          <w:bCs/>
          <w:color w:val="000000"/>
          <w:sz w:val="32"/>
          <w:szCs w:val="32"/>
        </w:rPr>
        <w:t>）资料检查。</w:t>
      </w:r>
      <w:r>
        <w:rPr>
          <w:rFonts w:ascii="仿宋_GB2312" w:eastAsia="仿宋_GB2312" w:hAnsi="仿宋_GB2312" w:cs="仿宋_GB2312" w:hint="eastAsia"/>
          <w:color w:val="000000"/>
          <w:sz w:val="32"/>
          <w:szCs w:val="32"/>
        </w:rPr>
        <w:t>抽取</w:t>
      </w:r>
      <w:r>
        <w:rPr>
          <w:rFonts w:ascii="仿宋_GB2312" w:eastAsia="仿宋_GB2312" w:hAnsi="仿宋_GB2312" w:cs="仿宋_GB2312" w:hint="eastAsia"/>
          <w:color w:val="000000"/>
          <w:sz w:val="32"/>
          <w:szCs w:val="32"/>
        </w:rPr>
        <w:t>设备</w:t>
      </w:r>
      <w:r>
        <w:rPr>
          <w:rFonts w:ascii="仿宋_GB2312" w:eastAsia="仿宋_GB2312" w:hAnsi="仿宋_GB2312" w:cs="仿宋_GB2312" w:hint="eastAsia"/>
          <w:color w:val="000000"/>
          <w:sz w:val="32"/>
          <w:szCs w:val="32"/>
        </w:rPr>
        <w:t>进场</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安装拆卸、使用过程资料</w:t>
      </w:r>
      <w:r>
        <w:rPr>
          <w:rFonts w:ascii="仿宋_GB2312" w:eastAsia="仿宋_GB2312" w:hAnsi="仿宋_GB2312" w:cs="仿宋_GB2312" w:hint="eastAsia"/>
          <w:color w:val="000000"/>
          <w:sz w:val="32"/>
          <w:szCs w:val="32"/>
        </w:rPr>
        <w:t>类别中各</w:t>
      </w:r>
      <w:r>
        <w:rPr>
          <w:rFonts w:ascii="仿宋_GB2312" w:eastAsia="仿宋_GB2312" w:hAnsi="仿宋_GB2312" w:cs="仿宋_GB2312" w:hint="eastAsia"/>
          <w:color w:val="000000"/>
          <w:sz w:val="32"/>
          <w:szCs w:val="32"/>
        </w:rPr>
        <w:t>1-3</w:t>
      </w:r>
      <w:r>
        <w:rPr>
          <w:rFonts w:ascii="仿宋_GB2312" w:eastAsia="仿宋_GB2312" w:hAnsi="仿宋_GB2312" w:cs="仿宋_GB2312" w:hint="eastAsia"/>
          <w:color w:val="000000"/>
          <w:sz w:val="32"/>
          <w:szCs w:val="32"/>
        </w:rPr>
        <w:t>项资料</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由考生检查指出</w:t>
      </w:r>
      <w:r>
        <w:rPr>
          <w:rFonts w:ascii="仿宋_GB2312" w:eastAsia="仿宋_GB2312" w:hAnsi="仿宋_GB2312" w:cs="仿宋_GB2312" w:hint="eastAsia"/>
          <w:color w:val="000000"/>
          <w:sz w:val="32"/>
          <w:szCs w:val="32"/>
        </w:rPr>
        <w:t>资料中存在的问题。</w:t>
      </w:r>
    </w:p>
    <w:p w:rsidR="00BE1693" w:rsidRDefault="00A117A0">
      <w:pPr>
        <w:spacing w:line="560" w:lineRule="exact"/>
        <w:ind w:firstLineChars="200" w:firstLine="643"/>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rPr>
        <w:t>3.</w:t>
      </w:r>
      <w:r>
        <w:rPr>
          <w:rFonts w:ascii="仿宋_GB2312" w:eastAsia="仿宋_GB2312" w:hAnsi="仿宋_GB2312" w:cs="仿宋_GB2312" w:hint="eastAsia"/>
          <w:b/>
          <w:bCs/>
          <w:color w:val="000000"/>
          <w:sz w:val="32"/>
          <w:szCs w:val="32"/>
        </w:rPr>
        <w:t>考试</w:t>
      </w:r>
      <w:r>
        <w:rPr>
          <w:rFonts w:ascii="仿宋_GB2312" w:eastAsia="仿宋_GB2312" w:hAnsi="仿宋_GB2312" w:cs="仿宋_GB2312" w:hint="eastAsia"/>
          <w:b/>
          <w:bCs/>
          <w:color w:val="000000"/>
          <w:sz w:val="32"/>
          <w:szCs w:val="32"/>
        </w:rPr>
        <w:t>时间</w:t>
      </w:r>
    </w:p>
    <w:p w:rsidR="00BE1693" w:rsidRDefault="00A117A0">
      <w:pPr>
        <w:widowControl/>
        <w:adjustRightInd w:val="0"/>
        <w:snapToGrid w:val="0"/>
        <w:spacing w:line="56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15</w:t>
      </w:r>
      <w:r>
        <w:rPr>
          <w:rFonts w:ascii="仿宋_GB2312" w:eastAsia="仿宋_GB2312" w:hAnsi="仿宋_GB2312" w:cs="仿宋_GB2312" w:hint="eastAsia"/>
          <w:color w:val="000000"/>
          <w:sz w:val="32"/>
          <w:szCs w:val="32"/>
        </w:rPr>
        <w:t>分钟</w:t>
      </w:r>
      <w:r>
        <w:rPr>
          <w:rFonts w:ascii="仿宋_GB2312" w:eastAsia="仿宋_GB2312" w:hAnsi="仿宋_GB2312" w:cs="仿宋_GB2312" w:hint="eastAsia"/>
          <w:color w:val="000000"/>
          <w:sz w:val="32"/>
          <w:szCs w:val="32"/>
        </w:rPr>
        <w:t>。</w:t>
      </w:r>
    </w:p>
    <w:p w:rsidR="00BE1693" w:rsidRDefault="00A117A0">
      <w:pPr>
        <w:widowControl/>
        <w:adjustRightInd w:val="0"/>
        <w:snapToGrid w:val="0"/>
        <w:spacing w:line="560" w:lineRule="exact"/>
        <w:ind w:firstLineChars="200" w:firstLine="643"/>
        <w:jc w:val="left"/>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 xml:space="preserve"> 4.</w:t>
      </w:r>
      <w:r>
        <w:rPr>
          <w:rFonts w:ascii="仿宋_GB2312" w:eastAsia="仿宋_GB2312" w:hAnsi="仿宋_GB2312" w:cs="仿宋_GB2312" w:hint="eastAsia"/>
          <w:b/>
          <w:bCs/>
          <w:color w:val="000000"/>
          <w:sz w:val="32"/>
          <w:szCs w:val="32"/>
        </w:rPr>
        <w:t>考试</w:t>
      </w:r>
      <w:r>
        <w:rPr>
          <w:rFonts w:ascii="仿宋_GB2312" w:eastAsia="仿宋_GB2312" w:hAnsi="仿宋_GB2312" w:cs="仿宋_GB2312" w:hint="eastAsia"/>
          <w:b/>
          <w:bCs/>
          <w:color w:val="000000"/>
          <w:sz w:val="32"/>
          <w:szCs w:val="32"/>
        </w:rPr>
        <w:t>评分标准</w:t>
      </w:r>
      <w:r>
        <w:rPr>
          <w:rFonts w:ascii="仿宋_GB2312" w:eastAsia="仿宋_GB2312" w:hAnsi="仿宋_GB2312" w:cs="仿宋_GB2312" w:hint="eastAsia"/>
          <w:b/>
          <w:bCs/>
          <w:color w:val="000000"/>
          <w:sz w:val="32"/>
          <w:szCs w:val="32"/>
        </w:rPr>
        <w:t>（共</w:t>
      </w:r>
      <w:r>
        <w:rPr>
          <w:rFonts w:ascii="仿宋_GB2312" w:eastAsia="仿宋_GB2312" w:hAnsi="仿宋_GB2312" w:cs="仿宋_GB2312" w:hint="eastAsia"/>
          <w:b/>
          <w:bCs/>
          <w:color w:val="000000"/>
          <w:sz w:val="32"/>
          <w:szCs w:val="32"/>
        </w:rPr>
        <w:t>17</w:t>
      </w:r>
      <w:r>
        <w:rPr>
          <w:rFonts w:ascii="仿宋_GB2312" w:eastAsia="仿宋_GB2312" w:hAnsi="仿宋_GB2312" w:cs="仿宋_GB2312" w:hint="eastAsia"/>
          <w:b/>
          <w:bCs/>
          <w:color w:val="000000"/>
          <w:sz w:val="32"/>
          <w:szCs w:val="32"/>
        </w:rPr>
        <w:t>分</w:t>
      </w:r>
      <w:r>
        <w:rPr>
          <w:rFonts w:ascii="仿宋_GB2312" w:eastAsia="仿宋_GB2312" w:hAnsi="仿宋_GB2312" w:cs="仿宋_GB2312" w:hint="eastAsia"/>
          <w:b/>
          <w:bCs/>
          <w:color w:val="000000"/>
          <w:sz w:val="32"/>
          <w:szCs w:val="32"/>
        </w:rPr>
        <w:t>）</w:t>
      </w:r>
    </w:p>
    <w:p w:rsidR="00BE1693" w:rsidRDefault="00A117A0">
      <w:pPr>
        <w:widowControl/>
        <w:adjustRightInd w:val="0"/>
        <w:snapToGrid w:val="0"/>
        <w:spacing w:line="56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）资料</w:t>
      </w:r>
      <w:r>
        <w:rPr>
          <w:rFonts w:ascii="仿宋_GB2312" w:eastAsia="仿宋_GB2312" w:hAnsi="仿宋_GB2312" w:cs="仿宋_GB2312" w:hint="eastAsia"/>
          <w:color w:val="000000"/>
          <w:sz w:val="32"/>
          <w:szCs w:val="32"/>
        </w:rPr>
        <w:t>核查</w:t>
      </w: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分</w:t>
      </w:r>
      <w:r>
        <w:rPr>
          <w:rFonts w:ascii="仿宋_GB2312" w:eastAsia="仿宋_GB2312" w:hAnsi="仿宋_GB2312" w:cs="仿宋_GB2312" w:hint="eastAsia"/>
          <w:color w:val="000000"/>
          <w:sz w:val="32"/>
          <w:szCs w:val="32"/>
        </w:rPr>
        <w:t>。在</w:t>
      </w:r>
      <w:r>
        <w:rPr>
          <w:rFonts w:ascii="仿宋_GB2312" w:eastAsia="仿宋_GB2312" w:hAnsi="仿宋_GB2312" w:cs="仿宋_GB2312" w:hint="eastAsia"/>
          <w:color w:val="000000"/>
          <w:sz w:val="32"/>
          <w:szCs w:val="32"/>
        </w:rPr>
        <w:t>规定时间内每正确</w:t>
      </w:r>
      <w:r>
        <w:rPr>
          <w:rFonts w:ascii="仿宋_GB2312" w:eastAsia="仿宋_GB2312" w:hAnsi="仿宋_GB2312" w:cs="仿宋_GB2312" w:hint="eastAsia"/>
          <w:color w:val="000000"/>
          <w:sz w:val="32"/>
          <w:szCs w:val="32"/>
        </w:rPr>
        <w:t>核查指出每</w:t>
      </w:r>
      <w:r>
        <w:rPr>
          <w:rFonts w:ascii="仿宋_GB2312" w:eastAsia="仿宋_GB2312" w:hAnsi="仿宋_GB2312" w:cs="仿宋_GB2312" w:hint="eastAsia"/>
          <w:color w:val="000000"/>
          <w:sz w:val="32"/>
          <w:szCs w:val="32"/>
        </w:rPr>
        <w:t>项缺失资料得</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分。</w:t>
      </w:r>
    </w:p>
    <w:p w:rsidR="00BE1693" w:rsidRDefault="00A117A0">
      <w:pPr>
        <w:widowControl/>
        <w:adjustRightInd w:val="0"/>
        <w:snapToGrid w:val="0"/>
        <w:spacing w:line="56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）设备</w:t>
      </w:r>
      <w:r>
        <w:rPr>
          <w:rFonts w:ascii="仿宋_GB2312" w:eastAsia="仿宋_GB2312" w:hAnsi="仿宋_GB2312" w:cs="仿宋_GB2312" w:hint="eastAsia"/>
          <w:color w:val="000000"/>
          <w:sz w:val="32"/>
          <w:szCs w:val="32"/>
        </w:rPr>
        <w:t>进场</w:t>
      </w:r>
      <w:r>
        <w:rPr>
          <w:rFonts w:ascii="仿宋_GB2312" w:eastAsia="仿宋_GB2312" w:hAnsi="仿宋_GB2312" w:cs="仿宋_GB2312" w:hint="eastAsia"/>
          <w:color w:val="000000"/>
          <w:sz w:val="32"/>
          <w:szCs w:val="32"/>
        </w:rPr>
        <w:t>资料</w:t>
      </w:r>
      <w:r>
        <w:rPr>
          <w:rFonts w:ascii="仿宋_GB2312" w:eastAsia="仿宋_GB2312" w:hAnsi="仿宋_GB2312" w:cs="仿宋_GB2312" w:hint="eastAsia"/>
          <w:color w:val="000000"/>
          <w:sz w:val="32"/>
          <w:szCs w:val="32"/>
        </w:rPr>
        <w:t>检查</w:t>
      </w: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分</w:t>
      </w:r>
      <w:r>
        <w:rPr>
          <w:rFonts w:ascii="仿宋_GB2312" w:eastAsia="仿宋_GB2312" w:hAnsi="仿宋_GB2312" w:cs="仿宋_GB2312" w:hint="eastAsia"/>
          <w:color w:val="000000"/>
          <w:sz w:val="32"/>
          <w:szCs w:val="32"/>
        </w:rPr>
        <w:t>。在</w:t>
      </w:r>
      <w:r>
        <w:rPr>
          <w:rFonts w:ascii="仿宋_GB2312" w:eastAsia="仿宋_GB2312" w:hAnsi="仿宋_GB2312" w:cs="仿宋_GB2312" w:hint="eastAsia"/>
          <w:color w:val="000000"/>
          <w:sz w:val="32"/>
          <w:szCs w:val="32"/>
        </w:rPr>
        <w:t>规定时间内</w:t>
      </w:r>
      <w:r>
        <w:rPr>
          <w:rFonts w:ascii="仿宋_GB2312" w:eastAsia="仿宋_GB2312" w:hAnsi="仿宋_GB2312" w:cs="仿宋_GB2312" w:hint="eastAsia"/>
          <w:color w:val="000000"/>
          <w:sz w:val="32"/>
          <w:szCs w:val="32"/>
        </w:rPr>
        <w:t>每正确检查指出每</w:t>
      </w:r>
      <w:r>
        <w:rPr>
          <w:rFonts w:ascii="仿宋_GB2312" w:eastAsia="仿宋_GB2312" w:hAnsi="仿宋_GB2312" w:cs="仿宋_GB2312" w:hint="eastAsia"/>
          <w:color w:val="000000"/>
          <w:sz w:val="32"/>
          <w:szCs w:val="32"/>
        </w:rPr>
        <w:t>个问题得</w:t>
      </w: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分</w:t>
      </w:r>
      <w:r>
        <w:rPr>
          <w:rFonts w:ascii="仿宋_GB2312" w:eastAsia="仿宋_GB2312" w:hAnsi="仿宋_GB2312" w:cs="仿宋_GB2312" w:hint="eastAsia"/>
          <w:color w:val="000000"/>
          <w:sz w:val="32"/>
          <w:szCs w:val="32"/>
        </w:rPr>
        <w:t>。</w:t>
      </w:r>
    </w:p>
    <w:p w:rsidR="00BE1693" w:rsidRDefault="00A117A0">
      <w:pPr>
        <w:widowControl/>
        <w:adjustRightInd w:val="0"/>
        <w:snapToGrid w:val="0"/>
        <w:spacing w:line="56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安装拆卸资料</w:t>
      </w:r>
      <w:r>
        <w:rPr>
          <w:rFonts w:ascii="仿宋_GB2312" w:eastAsia="仿宋_GB2312" w:hAnsi="仿宋_GB2312" w:cs="仿宋_GB2312" w:hint="eastAsia"/>
          <w:color w:val="000000"/>
          <w:sz w:val="32"/>
          <w:szCs w:val="32"/>
        </w:rPr>
        <w:t>检查</w:t>
      </w:r>
      <w:r>
        <w:rPr>
          <w:rFonts w:ascii="仿宋_GB2312" w:eastAsia="仿宋_GB2312" w:hAnsi="仿宋_GB2312" w:cs="仿宋_GB2312" w:hint="eastAsia"/>
          <w:color w:val="000000"/>
          <w:sz w:val="32"/>
          <w:szCs w:val="32"/>
        </w:rPr>
        <w:t>6</w:t>
      </w:r>
      <w:r>
        <w:rPr>
          <w:rFonts w:ascii="仿宋_GB2312" w:eastAsia="仿宋_GB2312" w:hAnsi="仿宋_GB2312" w:cs="仿宋_GB2312" w:hint="eastAsia"/>
          <w:color w:val="000000"/>
          <w:sz w:val="32"/>
          <w:szCs w:val="32"/>
        </w:rPr>
        <w:t>分</w:t>
      </w:r>
      <w:r>
        <w:rPr>
          <w:rFonts w:ascii="仿宋_GB2312" w:eastAsia="仿宋_GB2312" w:hAnsi="仿宋_GB2312" w:cs="仿宋_GB2312" w:hint="eastAsia"/>
          <w:color w:val="000000"/>
          <w:sz w:val="32"/>
          <w:szCs w:val="32"/>
        </w:rPr>
        <w:t>。在</w:t>
      </w:r>
      <w:r>
        <w:rPr>
          <w:rFonts w:ascii="仿宋_GB2312" w:eastAsia="仿宋_GB2312" w:hAnsi="仿宋_GB2312" w:cs="仿宋_GB2312" w:hint="eastAsia"/>
          <w:color w:val="000000"/>
          <w:sz w:val="32"/>
          <w:szCs w:val="32"/>
        </w:rPr>
        <w:t>规定时间内每</w:t>
      </w:r>
      <w:r>
        <w:rPr>
          <w:rFonts w:ascii="仿宋_GB2312" w:eastAsia="仿宋_GB2312" w:hAnsi="仿宋_GB2312" w:cs="仿宋_GB2312" w:hint="eastAsia"/>
          <w:color w:val="000000"/>
          <w:sz w:val="32"/>
          <w:szCs w:val="32"/>
        </w:rPr>
        <w:t>正确检查指出每</w:t>
      </w:r>
      <w:r>
        <w:rPr>
          <w:rFonts w:ascii="仿宋_GB2312" w:eastAsia="仿宋_GB2312" w:hAnsi="仿宋_GB2312" w:cs="仿宋_GB2312" w:hint="eastAsia"/>
          <w:color w:val="000000"/>
          <w:sz w:val="32"/>
          <w:szCs w:val="32"/>
        </w:rPr>
        <w:t>个问题</w:t>
      </w:r>
      <w:r>
        <w:rPr>
          <w:rFonts w:ascii="仿宋_GB2312" w:eastAsia="仿宋_GB2312" w:hAnsi="仿宋_GB2312" w:cs="仿宋_GB2312" w:hint="eastAsia"/>
          <w:color w:val="000000"/>
          <w:sz w:val="32"/>
          <w:szCs w:val="32"/>
        </w:rPr>
        <w:t>得</w:t>
      </w: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分。</w:t>
      </w:r>
    </w:p>
    <w:p w:rsidR="00BE1693" w:rsidRDefault="00A117A0">
      <w:pPr>
        <w:widowControl/>
        <w:adjustRightInd w:val="0"/>
        <w:snapToGrid w:val="0"/>
        <w:spacing w:line="56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4</w:t>
      </w:r>
      <w:r>
        <w:rPr>
          <w:rFonts w:ascii="仿宋_GB2312" w:eastAsia="仿宋_GB2312" w:hAnsi="仿宋_GB2312" w:cs="仿宋_GB2312" w:hint="eastAsia"/>
          <w:color w:val="000000"/>
          <w:sz w:val="32"/>
          <w:szCs w:val="32"/>
        </w:rPr>
        <w:t>）使用过程资料</w:t>
      </w:r>
      <w:r>
        <w:rPr>
          <w:rFonts w:ascii="仿宋_GB2312" w:eastAsia="仿宋_GB2312" w:hAnsi="仿宋_GB2312" w:cs="仿宋_GB2312" w:hint="eastAsia"/>
          <w:color w:val="000000"/>
          <w:sz w:val="32"/>
          <w:szCs w:val="32"/>
        </w:rPr>
        <w:t>检查</w:t>
      </w:r>
      <w:r>
        <w:rPr>
          <w:rFonts w:ascii="仿宋_GB2312" w:eastAsia="仿宋_GB2312" w:hAnsi="仿宋_GB2312" w:cs="仿宋_GB2312" w:hint="eastAsia"/>
          <w:color w:val="000000"/>
          <w:sz w:val="32"/>
          <w:szCs w:val="32"/>
        </w:rPr>
        <w:t>4</w:t>
      </w:r>
      <w:r>
        <w:rPr>
          <w:rFonts w:ascii="仿宋_GB2312" w:eastAsia="仿宋_GB2312" w:hAnsi="仿宋_GB2312" w:cs="仿宋_GB2312" w:hint="eastAsia"/>
          <w:color w:val="000000"/>
          <w:sz w:val="32"/>
          <w:szCs w:val="32"/>
        </w:rPr>
        <w:t>分</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在规定时间内每正确检查指出每个问题</w:t>
      </w:r>
      <w:r>
        <w:rPr>
          <w:rFonts w:ascii="仿宋_GB2312" w:eastAsia="仿宋_GB2312" w:hAnsi="仿宋_GB2312" w:cs="仿宋_GB2312" w:hint="eastAsia"/>
          <w:color w:val="000000"/>
          <w:sz w:val="32"/>
          <w:szCs w:val="32"/>
        </w:rPr>
        <w:t>得</w:t>
      </w: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分。</w:t>
      </w:r>
    </w:p>
    <w:p w:rsidR="00BE1693" w:rsidRDefault="00A117A0" w:rsidP="00C5004B">
      <w:pPr>
        <w:adjustRightInd w:val="0"/>
        <w:snapToGrid w:val="0"/>
        <w:spacing w:line="560" w:lineRule="exact"/>
        <w:ind w:firstLineChars="200" w:firstLine="640"/>
        <w:jc w:val="left"/>
        <w:rPr>
          <w:rFonts w:ascii="楷体" w:eastAsia="楷体" w:hAnsi="楷体" w:cs="楷体"/>
          <w:color w:val="000000"/>
          <w:sz w:val="32"/>
          <w:szCs w:val="32"/>
        </w:rPr>
      </w:pPr>
      <w:r>
        <w:rPr>
          <w:rFonts w:ascii="楷体" w:eastAsia="楷体" w:hAnsi="楷体" w:cs="楷体" w:hint="eastAsia"/>
          <w:color w:val="000000"/>
          <w:sz w:val="32"/>
          <w:szCs w:val="32"/>
        </w:rPr>
        <w:t>（二）防护用品选择佩戴</w:t>
      </w:r>
      <w:r>
        <w:rPr>
          <w:rFonts w:ascii="楷体" w:eastAsia="楷体" w:hAnsi="楷体" w:cs="楷体" w:hint="eastAsia"/>
          <w:color w:val="000000"/>
          <w:sz w:val="32"/>
          <w:szCs w:val="32"/>
        </w:rPr>
        <w:t>使用</w:t>
      </w:r>
    </w:p>
    <w:p w:rsidR="00BE1693" w:rsidRDefault="00A117A0" w:rsidP="00C5004B">
      <w:pPr>
        <w:adjustRightInd w:val="0"/>
        <w:snapToGrid w:val="0"/>
        <w:spacing w:line="560" w:lineRule="exact"/>
        <w:ind w:firstLineChars="200" w:firstLine="643"/>
        <w:jc w:val="left"/>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1.</w:t>
      </w:r>
      <w:r>
        <w:rPr>
          <w:rFonts w:ascii="仿宋_GB2312" w:eastAsia="仿宋_GB2312" w:hAnsi="仿宋_GB2312" w:cs="仿宋_GB2312" w:hint="eastAsia"/>
          <w:b/>
          <w:bCs/>
          <w:color w:val="000000"/>
          <w:sz w:val="32"/>
          <w:szCs w:val="32"/>
        </w:rPr>
        <w:t>考试</w:t>
      </w:r>
      <w:r>
        <w:rPr>
          <w:rFonts w:ascii="仿宋_GB2312" w:eastAsia="仿宋_GB2312" w:hAnsi="仿宋_GB2312" w:cs="仿宋_GB2312" w:hint="eastAsia"/>
          <w:b/>
          <w:bCs/>
          <w:color w:val="000000"/>
          <w:sz w:val="32"/>
          <w:szCs w:val="32"/>
        </w:rPr>
        <w:t>用资料、设备和器具</w:t>
      </w:r>
    </w:p>
    <w:p w:rsidR="00BE1693" w:rsidRDefault="00A117A0" w:rsidP="00C5004B">
      <w:pPr>
        <w:adjustRightInd w:val="0"/>
        <w:snapToGrid w:val="0"/>
        <w:spacing w:line="56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现场配备不少于</w:t>
      </w: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顶</w:t>
      </w:r>
      <w:r>
        <w:rPr>
          <w:rFonts w:ascii="仿宋_GB2312" w:eastAsia="仿宋_GB2312" w:hAnsi="仿宋_GB2312" w:cs="仿宋_GB2312" w:hint="eastAsia"/>
          <w:color w:val="000000"/>
          <w:sz w:val="32"/>
          <w:szCs w:val="32"/>
        </w:rPr>
        <w:t>安全帽</w:t>
      </w:r>
      <w:r>
        <w:rPr>
          <w:rFonts w:ascii="仿宋_GB2312" w:eastAsia="仿宋_GB2312" w:hAnsi="仿宋_GB2312" w:cs="仿宋_GB2312" w:hint="eastAsia"/>
          <w:color w:val="000000"/>
          <w:sz w:val="32"/>
          <w:szCs w:val="32"/>
        </w:rPr>
        <w:t>（其中只有</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顶</w:t>
      </w:r>
      <w:r>
        <w:rPr>
          <w:rFonts w:ascii="仿宋_GB2312" w:eastAsia="仿宋_GB2312" w:hAnsi="仿宋_GB2312" w:cs="仿宋_GB2312" w:hint="eastAsia"/>
          <w:color w:val="000000"/>
          <w:sz w:val="32"/>
          <w:szCs w:val="32"/>
        </w:rPr>
        <w:t>是符合要求的）</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lastRenderedPageBreak/>
        <w:t>不少于</w:t>
      </w: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套</w:t>
      </w:r>
      <w:r>
        <w:rPr>
          <w:rFonts w:ascii="仿宋_GB2312" w:eastAsia="仿宋_GB2312" w:hAnsi="仿宋_GB2312" w:cs="仿宋_GB2312" w:hint="eastAsia"/>
          <w:color w:val="000000"/>
          <w:sz w:val="32"/>
          <w:szCs w:val="32"/>
        </w:rPr>
        <w:t>安全带</w:t>
      </w:r>
      <w:r>
        <w:rPr>
          <w:rFonts w:ascii="仿宋_GB2312" w:eastAsia="仿宋_GB2312" w:hAnsi="仿宋_GB2312" w:cs="仿宋_GB2312" w:hint="eastAsia"/>
          <w:color w:val="000000"/>
          <w:sz w:val="32"/>
          <w:szCs w:val="32"/>
        </w:rPr>
        <w:t>（其中只有</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套</w:t>
      </w:r>
      <w:r>
        <w:rPr>
          <w:rFonts w:ascii="仿宋_GB2312" w:eastAsia="仿宋_GB2312" w:hAnsi="仿宋_GB2312" w:cs="仿宋_GB2312" w:hint="eastAsia"/>
          <w:color w:val="000000"/>
          <w:sz w:val="32"/>
          <w:szCs w:val="32"/>
        </w:rPr>
        <w:t>是符合要求的）</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不少于</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双</w:t>
      </w:r>
      <w:r>
        <w:rPr>
          <w:rFonts w:ascii="仿宋_GB2312" w:eastAsia="仿宋_GB2312" w:hAnsi="仿宋_GB2312" w:cs="仿宋_GB2312" w:hint="eastAsia"/>
          <w:color w:val="000000"/>
          <w:sz w:val="32"/>
          <w:szCs w:val="32"/>
        </w:rPr>
        <w:t>防滑鞋</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其中只有</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双是符合要求的</w:t>
      </w:r>
      <w:r>
        <w:rPr>
          <w:rFonts w:ascii="仿宋_GB2312" w:eastAsia="仿宋_GB2312" w:hAnsi="仿宋_GB2312" w:cs="仿宋_GB2312" w:hint="eastAsia"/>
          <w:color w:val="000000"/>
          <w:sz w:val="32"/>
          <w:szCs w:val="32"/>
        </w:rPr>
        <w:t>）。主要问题参考以下设置：</w:t>
      </w:r>
    </w:p>
    <w:tbl>
      <w:tblPr>
        <w:tblStyle w:val="a6"/>
        <w:tblW w:w="0" w:type="auto"/>
        <w:tblLook w:val="04A0" w:firstRow="1" w:lastRow="0" w:firstColumn="1" w:lastColumn="0" w:noHBand="0" w:noVBand="1"/>
      </w:tblPr>
      <w:tblGrid>
        <w:gridCol w:w="2776"/>
        <w:gridCol w:w="6227"/>
      </w:tblGrid>
      <w:tr w:rsidR="00BE1693">
        <w:trPr>
          <w:trHeight w:val="412"/>
        </w:trPr>
        <w:tc>
          <w:tcPr>
            <w:tcW w:w="2776" w:type="dxa"/>
            <w:vAlign w:val="center"/>
          </w:tcPr>
          <w:p w:rsidR="00BE1693" w:rsidRDefault="00A117A0">
            <w:pPr>
              <w:spacing w:line="260" w:lineRule="exact"/>
              <w:jc w:val="center"/>
              <w:rPr>
                <w:rFonts w:ascii="宋体" w:eastAsia="宋体" w:hAnsi="宋体" w:cs="宋体"/>
                <w:b/>
                <w:bCs/>
                <w:sz w:val="24"/>
              </w:rPr>
            </w:pPr>
            <w:r>
              <w:rPr>
                <w:rFonts w:ascii="宋体" w:eastAsia="宋体" w:hAnsi="宋体" w:cs="宋体" w:hint="eastAsia"/>
                <w:b/>
                <w:bCs/>
                <w:sz w:val="24"/>
              </w:rPr>
              <w:t>防护用品</w:t>
            </w:r>
          </w:p>
        </w:tc>
        <w:tc>
          <w:tcPr>
            <w:tcW w:w="6228" w:type="dxa"/>
            <w:vAlign w:val="center"/>
          </w:tcPr>
          <w:p w:rsidR="00BE1693" w:rsidRDefault="00A117A0">
            <w:pPr>
              <w:spacing w:line="260" w:lineRule="exact"/>
              <w:jc w:val="center"/>
              <w:rPr>
                <w:rFonts w:ascii="宋体" w:eastAsia="宋体" w:hAnsi="宋体" w:cs="宋体"/>
                <w:b/>
                <w:bCs/>
                <w:sz w:val="24"/>
              </w:rPr>
            </w:pPr>
            <w:r>
              <w:rPr>
                <w:rFonts w:ascii="宋体" w:eastAsia="宋体" w:hAnsi="宋体" w:cs="宋体" w:hint="eastAsia"/>
                <w:b/>
                <w:bCs/>
                <w:sz w:val="24"/>
              </w:rPr>
              <w:t>主要问题设置</w:t>
            </w:r>
          </w:p>
        </w:tc>
      </w:tr>
      <w:tr w:rsidR="00BE1693">
        <w:trPr>
          <w:trHeight w:val="697"/>
        </w:trPr>
        <w:tc>
          <w:tcPr>
            <w:tcW w:w="2776" w:type="dxa"/>
            <w:vAlign w:val="center"/>
          </w:tcPr>
          <w:p w:rsidR="00BE1693" w:rsidRDefault="00A117A0">
            <w:pPr>
              <w:spacing w:line="260" w:lineRule="exact"/>
              <w:jc w:val="center"/>
              <w:rPr>
                <w:rFonts w:ascii="宋体" w:eastAsia="宋体" w:hAnsi="宋体" w:cs="宋体"/>
                <w:b/>
                <w:bCs/>
                <w:sz w:val="24"/>
              </w:rPr>
            </w:pPr>
            <w:r>
              <w:rPr>
                <w:rFonts w:ascii="宋体" w:eastAsia="宋体" w:hAnsi="宋体" w:cs="宋体" w:hint="eastAsia"/>
                <w:b/>
                <w:bCs/>
                <w:sz w:val="24"/>
              </w:rPr>
              <w:t>安全帽</w:t>
            </w:r>
          </w:p>
        </w:tc>
        <w:tc>
          <w:tcPr>
            <w:tcW w:w="6228" w:type="dxa"/>
            <w:vAlign w:val="center"/>
          </w:tcPr>
          <w:p w:rsidR="00BE1693" w:rsidRDefault="00A117A0">
            <w:pPr>
              <w:spacing w:line="260" w:lineRule="exact"/>
              <w:rPr>
                <w:rFonts w:ascii="宋体" w:eastAsia="宋体" w:hAnsi="宋体" w:cs="宋体"/>
                <w:sz w:val="24"/>
              </w:rPr>
            </w:pPr>
            <w:r>
              <w:rPr>
                <w:rFonts w:ascii="宋体" w:eastAsia="宋体" w:hAnsi="宋体" w:cs="宋体" w:hint="eastAsia"/>
                <w:sz w:val="24"/>
              </w:rPr>
              <w:t>超过使用期限、无帽衬、无系带等</w:t>
            </w:r>
          </w:p>
        </w:tc>
      </w:tr>
      <w:tr w:rsidR="00BE1693">
        <w:trPr>
          <w:trHeight w:val="710"/>
        </w:trPr>
        <w:tc>
          <w:tcPr>
            <w:tcW w:w="2776" w:type="dxa"/>
            <w:vAlign w:val="center"/>
          </w:tcPr>
          <w:p w:rsidR="00BE1693" w:rsidRDefault="00A117A0">
            <w:pPr>
              <w:spacing w:line="260" w:lineRule="exact"/>
              <w:jc w:val="center"/>
              <w:rPr>
                <w:rFonts w:ascii="宋体" w:eastAsia="宋体" w:hAnsi="宋体" w:cs="宋体"/>
                <w:b/>
                <w:bCs/>
                <w:sz w:val="24"/>
              </w:rPr>
            </w:pPr>
            <w:r>
              <w:rPr>
                <w:rFonts w:ascii="宋体" w:eastAsia="宋体" w:hAnsi="宋体" w:cs="宋体" w:hint="eastAsia"/>
                <w:b/>
                <w:bCs/>
                <w:sz w:val="24"/>
              </w:rPr>
              <w:t>安全带</w:t>
            </w:r>
          </w:p>
        </w:tc>
        <w:tc>
          <w:tcPr>
            <w:tcW w:w="6228" w:type="dxa"/>
            <w:vAlign w:val="center"/>
          </w:tcPr>
          <w:p w:rsidR="00BE1693" w:rsidRDefault="00A117A0">
            <w:pPr>
              <w:spacing w:line="260" w:lineRule="exact"/>
              <w:rPr>
                <w:rFonts w:ascii="宋体" w:eastAsia="宋体" w:hAnsi="宋体" w:cs="宋体"/>
                <w:sz w:val="24"/>
              </w:rPr>
            </w:pPr>
            <w:r>
              <w:rPr>
                <w:rFonts w:ascii="宋体" w:eastAsia="宋体" w:hAnsi="宋体" w:cs="宋体" w:hint="eastAsia"/>
                <w:sz w:val="24"/>
              </w:rPr>
              <w:t>超过使用期限、三点式安全带、肩带或腰带破损、胸扣主锁扣变形等</w:t>
            </w:r>
          </w:p>
        </w:tc>
      </w:tr>
      <w:tr w:rsidR="00BE1693">
        <w:trPr>
          <w:trHeight w:val="633"/>
        </w:trPr>
        <w:tc>
          <w:tcPr>
            <w:tcW w:w="2776" w:type="dxa"/>
            <w:vAlign w:val="center"/>
          </w:tcPr>
          <w:p w:rsidR="00BE1693" w:rsidRDefault="00A117A0">
            <w:pPr>
              <w:spacing w:line="260" w:lineRule="exact"/>
              <w:jc w:val="center"/>
              <w:rPr>
                <w:rFonts w:ascii="宋体" w:eastAsia="宋体" w:hAnsi="宋体" w:cs="宋体"/>
                <w:b/>
                <w:bCs/>
                <w:sz w:val="24"/>
              </w:rPr>
            </w:pPr>
            <w:r>
              <w:rPr>
                <w:rFonts w:ascii="宋体" w:eastAsia="宋体" w:hAnsi="宋体" w:cs="宋体" w:hint="eastAsia"/>
                <w:b/>
                <w:bCs/>
                <w:sz w:val="24"/>
              </w:rPr>
              <w:t>防滑鞋</w:t>
            </w:r>
          </w:p>
        </w:tc>
        <w:tc>
          <w:tcPr>
            <w:tcW w:w="6228" w:type="dxa"/>
            <w:vAlign w:val="center"/>
          </w:tcPr>
          <w:p w:rsidR="00BE1693" w:rsidRDefault="00A117A0">
            <w:pPr>
              <w:spacing w:line="260" w:lineRule="exact"/>
              <w:rPr>
                <w:rFonts w:ascii="宋体" w:eastAsia="宋体" w:hAnsi="宋体" w:cs="宋体"/>
                <w:sz w:val="24"/>
              </w:rPr>
            </w:pPr>
            <w:r>
              <w:rPr>
                <w:rFonts w:ascii="宋体" w:eastAsia="宋体" w:hAnsi="宋体" w:cs="宋体" w:hint="eastAsia"/>
                <w:sz w:val="24"/>
              </w:rPr>
              <w:t>硬底鞋、破损严重等</w:t>
            </w:r>
          </w:p>
        </w:tc>
      </w:tr>
    </w:tbl>
    <w:p w:rsidR="00BE1693" w:rsidRDefault="00A117A0">
      <w:pPr>
        <w:widowControl/>
        <w:adjustRightInd w:val="0"/>
        <w:snapToGrid w:val="0"/>
        <w:spacing w:line="560" w:lineRule="exact"/>
        <w:ind w:firstLineChars="200" w:firstLine="643"/>
        <w:jc w:val="left"/>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2.</w:t>
      </w:r>
      <w:r>
        <w:rPr>
          <w:rFonts w:ascii="仿宋_GB2312" w:eastAsia="仿宋_GB2312" w:hAnsi="仿宋_GB2312" w:cs="仿宋_GB2312" w:hint="eastAsia"/>
          <w:b/>
          <w:bCs/>
          <w:color w:val="000000"/>
          <w:sz w:val="32"/>
          <w:szCs w:val="32"/>
        </w:rPr>
        <w:t>考试</w:t>
      </w:r>
      <w:r>
        <w:rPr>
          <w:rFonts w:ascii="仿宋_GB2312" w:eastAsia="仿宋_GB2312" w:hAnsi="仿宋_GB2312" w:cs="仿宋_GB2312" w:hint="eastAsia"/>
          <w:b/>
          <w:bCs/>
          <w:color w:val="000000"/>
          <w:sz w:val="32"/>
          <w:szCs w:val="32"/>
        </w:rPr>
        <w:t>方</w:t>
      </w:r>
      <w:r>
        <w:rPr>
          <w:rFonts w:ascii="仿宋_GB2312" w:eastAsia="仿宋_GB2312" w:hAnsi="仿宋_GB2312" w:cs="仿宋_GB2312" w:hint="eastAsia"/>
          <w:b/>
          <w:bCs/>
          <w:color w:val="000000"/>
          <w:sz w:val="32"/>
          <w:szCs w:val="32"/>
        </w:rPr>
        <w:t>式</w:t>
      </w:r>
    </w:p>
    <w:p w:rsidR="00BE1693" w:rsidRDefault="00A117A0">
      <w:pPr>
        <w:widowControl/>
        <w:adjustRightInd w:val="0"/>
        <w:snapToGrid w:val="0"/>
        <w:spacing w:line="56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根据现场提供的</w:t>
      </w:r>
      <w:r>
        <w:rPr>
          <w:rFonts w:ascii="仿宋_GB2312" w:eastAsia="仿宋_GB2312" w:hAnsi="仿宋_GB2312" w:cs="仿宋_GB2312" w:hint="eastAsia"/>
          <w:color w:val="000000"/>
          <w:sz w:val="32"/>
          <w:szCs w:val="32"/>
        </w:rPr>
        <w:t>考试用</w:t>
      </w:r>
      <w:r>
        <w:rPr>
          <w:rFonts w:ascii="仿宋_GB2312" w:eastAsia="仿宋_GB2312" w:hAnsi="仿宋_GB2312" w:cs="仿宋_GB2312" w:hint="eastAsia"/>
          <w:color w:val="000000"/>
          <w:sz w:val="32"/>
          <w:szCs w:val="32"/>
        </w:rPr>
        <w:t>防护用品，由考生选择</w:t>
      </w:r>
      <w:r>
        <w:rPr>
          <w:rFonts w:ascii="仿宋_GB2312" w:eastAsia="仿宋_GB2312" w:hAnsi="仿宋_GB2312" w:cs="仿宋_GB2312" w:hint="eastAsia"/>
          <w:color w:val="000000"/>
          <w:sz w:val="32"/>
          <w:szCs w:val="32"/>
        </w:rPr>
        <w:t>指出符合要求的</w:t>
      </w:r>
      <w:r>
        <w:rPr>
          <w:rFonts w:ascii="仿宋_GB2312" w:eastAsia="仿宋_GB2312" w:hAnsi="仿宋_GB2312" w:cs="仿宋_GB2312" w:hint="eastAsia"/>
          <w:color w:val="000000"/>
          <w:sz w:val="32"/>
          <w:szCs w:val="32"/>
        </w:rPr>
        <w:t>防护用品</w:t>
      </w:r>
      <w:r>
        <w:rPr>
          <w:rFonts w:ascii="仿宋_GB2312" w:eastAsia="仿宋_GB2312" w:hAnsi="仿宋_GB2312" w:cs="仿宋_GB2312" w:hint="eastAsia"/>
          <w:color w:val="000000"/>
          <w:sz w:val="32"/>
          <w:szCs w:val="32"/>
        </w:rPr>
        <w:t>，并正确佩戴使用（考点额外专门提供）。</w:t>
      </w:r>
    </w:p>
    <w:p w:rsidR="00BE1693" w:rsidRDefault="00A117A0">
      <w:pPr>
        <w:widowControl/>
        <w:adjustRightInd w:val="0"/>
        <w:snapToGrid w:val="0"/>
        <w:spacing w:line="560" w:lineRule="exact"/>
        <w:ind w:firstLineChars="200" w:firstLine="643"/>
        <w:jc w:val="left"/>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rPr>
        <w:t>3.</w:t>
      </w:r>
      <w:r>
        <w:rPr>
          <w:rFonts w:ascii="仿宋_GB2312" w:eastAsia="仿宋_GB2312" w:hAnsi="仿宋_GB2312" w:cs="仿宋_GB2312" w:hint="eastAsia"/>
          <w:b/>
          <w:bCs/>
          <w:color w:val="000000"/>
          <w:sz w:val="32"/>
          <w:szCs w:val="32"/>
        </w:rPr>
        <w:t>考试</w:t>
      </w:r>
      <w:r>
        <w:rPr>
          <w:rFonts w:ascii="仿宋_GB2312" w:eastAsia="仿宋_GB2312" w:hAnsi="仿宋_GB2312" w:cs="仿宋_GB2312" w:hint="eastAsia"/>
          <w:b/>
          <w:bCs/>
          <w:color w:val="000000"/>
          <w:sz w:val="32"/>
          <w:szCs w:val="32"/>
        </w:rPr>
        <w:t>时间</w:t>
      </w:r>
    </w:p>
    <w:p w:rsidR="00BE1693" w:rsidRDefault="00A117A0">
      <w:pPr>
        <w:widowControl/>
        <w:adjustRightInd w:val="0"/>
        <w:snapToGrid w:val="0"/>
        <w:spacing w:line="56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分钟</w:t>
      </w:r>
      <w:r>
        <w:rPr>
          <w:rFonts w:ascii="仿宋_GB2312" w:eastAsia="仿宋_GB2312" w:hAnsi="仿宋_GB2312" w:cs="仿宋_GB2312" w:hint="eastAsia"/>
          <w:color w:val="000000"/>
          <w:sz w:val="32"/>
          <w:szCs w:val="32"/>
        </w:rPr>
        <w:t>。</w:t>
      </w:r>
    </w:p>
    <w:p w:rsidR="00BE1693" w:rsidRDefault="00A117A0">
      <w:pPr>
        <w:widowControl/>
        <w:adjustRightInd w:val="0"/>
        <w:snapToGrid w:val="0"/>
        <w:spacing w:line="560" w:lineRule="exact"/>
        <w:ind w:firstLineChars="200" w:firstLine="643"/>
        <w:jc w:val="left"/>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4.</w:t>
      </w:r>
      <w:r>
        <w:rPr>
          <w:rFonts w:ascii="仿宋_GB2312" w:eastAsia="仿宋_GB2312" w:hAnsi="仿宋_GB2312" w:cs="仿宋_GB2312" w:hint="eastAsia"/>
          <w:b/>
          <w:bCs/>
          <w:color w:val="000000"/>
          <w:sz w:val="32"/>
          <w:szCs w:val="32"/>
        </w:rPr>
        <w:t>考试</w:t>
      </w:r>
      <w:r>
        <w:rPr>
          <w:rFonts w:ascii="仿宋_GB2312" w:eastAsia="仿宋_GB2312" w:hAnsi="仿宋_GB2312" w:cs="仿宋_GB2312" w:hint="eastAsia"/>
          <w:b/>
          <w:bCs/>
          <w:color w:val="000000"/>
          <w:sz w:val="32"/>
          <w:szCs w:val="32"/>
        </w:rPr>
        <w:t>评分标准</w:t>
      </w:r>
      <w:r>
        <w:rPr>
          <w:rFonts w:ascii="仿宋_GB2312" w:eastAsia="仿宋_GB2312" w:hAnsi="仿宋_GB2312" w:cs="仿宋_GB2312" w:hint="eastAsia"/>
          <w:b/>
          <w:bCs/>
          <w:color w:val="000000"/>
          <w:sz w:val="32"/>
          <w:szCs w:val="32"/>
        </w:rPr>
        <w:t>（共</w:t>
      </w:r>
      <w:r>
        <w:rPr>
          <w:rFonts w:ascii="仿宋_GB2312" w:eastAsia="仿宋_GB2312" w:hAnsi="仿宋_GB2312" w:cs="仿宋_GB2312" w:hint="eastAsia"/>
          <w:b/>
          <w:bCs/>
          <w:color w:val="000000"/>
          <w:sz w:val="32"/>
          <w:szCs w:val="32"/>
        </w:rPr>
        <w:t>3</w:t>
      </w:r>
      <w:r>
        <w:rPr>
          <w:rFonts w:ascii="仿宋_GB2312" w:eastAsia="仿宋_GB2312" w:hAnsi="仿宋_GB2312" w:cs="仿宋_GB2312" w:hint="eastAsia"/>
          <w:b/>
          <w:bCs/>
          <w:color w:val="000000"/>
          <w:sz w:val="32"/>
          <w:szCs w:val="32"/>
        </w:rPr>
        <w:t>分</w:t>
      </w:r>
      <w:r>
        <w:rPr>
          <w:rFonts w:ascii="仿宋_GB2312" w:eastAsia="仿宋_GB2312" w:hAnsi="仿宋_GB2312" w:cs="仿宋_GB2312" w:hint="eastAsia"/>
          <w:b/>
          <w:bCs/>
          <w:color w:val="000000"/>
          <w:sz w:val="32"/>
          <w:szCs w:val="32"/>
        </w:rPr>
        <w:t>）</w:t>
      </w:r>
    </w:p>
    <w:p w:rsidR="00BE1693" w:rsidRDefault="00A117A0">
      <w:pPr>
        <w:widowControl/>
        <w:adjustRightInd w:val="0"/>
        <w:snapToGrid w:val="0"/>
        <w:spacing w:line="56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在</w:t>
      </w:r>
      <w:r>
        <w:rPr>
          <w:rFonts w:ascii="仿宋_GB2312" w:eastAsia="仿宋_GB2312" w:hAnsi="仿宋_GB2312" w:cs="仿宋_GB2312" w:hint="eastAsia"/>
          <w:color w:val="000000"/>
          <w:sz w:val="32"/>
          <w:szCs w:val="32"/>
        </w:rPr>
        <w:t>规定时间内</w:t>
      </w:r>
      <w:r>
        <w:rPr>
          <w:rFonts w:ascii="仿宋_GB2312" w:eastAsia="仿宋_GB2312" w:hAnsi="仿宋_GB2312" w:cs="仿宋_GB2312" w:hint="eastAsia"/>
          <w:color w:val="000000"/>
          <w:sz w:val="32"/>
          <w:szCs w:val="32"/>
        </w:rPr>
        <w:t>每</w:t>
      </w:r>
      <w:r>
        <w:rPr>
          <w:rFonts w:ascii="仿宋_GB2312" w:eastAsia="仿宋_GB2312" w:hAnsi="仿宋_GB2312" w:cs="仿宋_GB2312" w:hint="eastAsia"/>
          <w:color w:val="000000"/>
          <w:sz w:val="32"/>
          <w:szCs w:val="32"/>
        </w:rPr>
        <w:t>正确选择</w:t>
      </w:r>
      <w:r>
        <w:rPr>
          <w:rFonts w:ascii="仿宋_GB2312" w:eastAsia="仿宋_GB2312" w:hAnsi="仿宋_GB2312" w:cs="仿宋_GB2312" w:hint="eastAsia"/>
          <w:color w:val="000000"/>
          <w:sz w:val="32"/>
          <w:szCs w:val="32"/>
        </w:rPr>
        <w:t>并正确佩戴使用每</w:t>
      </w:r>
      <w:r>
        <w:rPr>
          <w:rFonts w:ascii="仿宋_GB2312" w:eastAsia="仿宋_GB2312" w:hAnsi="仿宋_GB2312" w:cs="仿宋_GB2312" w:hint="eastAsia"/>
          <w:color w:val="000000"/>
          <w:sz w:val="32"/>
          <w:szCs w:val="32"/>
        </w:rPr>
        <w:t>项</w:t>
      </w:r>
      <w:r>
        <w:rPr>
          <w:rFonts w:ascii="仿宋_GB2312" w:eastAsia="仿宋_GB2312" w:hAnsi="仿宋_GB2312" w:cs="仿宋_GB2312" w:hint="eastAsia"/>
          <w:color w:val="000000"/>
          <w:sz w:val="32"/>
          <w:szCs w:val="32"/>
        </w:rPr>
        <w:t>得</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分</w:t>
      </w:r>
      <w:r>
        <w:rPr>
          <w:rFonts w:ascii="仿宋_GB2312" w:eastAsia="仿宋_GB2312" w:hAnsi="仿宋_GB2312" w:cs="仿宋_GB2312" w:hint="eastAsia"/>
          <w:color w:val="000000"/>
          <w:sz w:val="32"/>
          <w:szCs w:val="32"/>
        </w:rPr>
        <w:t>、选择错误或配备不正确该单项不得分。</w:t>
      </w:r>
    </w:p>
    <w:p w:rsidR="00BE1693" w:rsidRDefault="00A117A0">
      <w:pPr>
        <w:widowControl/>
        <w:adjustRightInd w:val="0"/>
        <w:snapToGrid w:val="0"/>
        <w:spacing w:line="560" w:lineRule="exact"/>
        <w:ind w:firstLineChars="200" w:firstLine="640"/>
        <w:jc w:val="left"/>
        <w:rPr>
          <w:rFonts w:ascii="仿宋_GB2312" w:eastAsia="楷体" w:hAnsi="仿宋_GB2312" w:cs="仿宋_GB2312"/>
          <w:color w:val="000000"/>
          <w:sz w:val="32"/>
          <w:szCs w:val="32"/>
        </w:rPr>
      </w:pPr>
      <w:r>
        <w:rPr>
          <w:rFonts w:ascii="楷体" w:eastAsia="楷体" w:hAnsi="楷体" w:cs="楷体" w:hint="eastAsia"/>
          <w:color w:val="000000"/>
          <w:sz w:val="32"/>
          <w:szCs w:val="32"/>
        </w:rPr>
        <w:t>（三）起重机械</w:t>
      </w:r>
      <w:r>
        <w:rPr>
          <w:rFonts w:ascii="楷体" w:eastAsia="楷体" w:hAnsi="楷体" w:cs="楷体" w:hint="eastAsia"/>
          <w:color w:val="000000"/>
          <w:sz w:val="32"/>
          <w:szCs w:val="32"/>
        </w:rPr>
        <w:t>主要</w:t>
      </w:r>
      <w:r>
        <w:rPr>
          <w:rFonts w:ascii="楷体" w:eastAsia="楷体" w:hAnsi="楷体" w:cs="楷体" w:hint="eastAsia"/>
          <w:color w:val="000000"/>
          <w:sz w:val="32"/>
          <w:szCs w:val="32"/>
        </w:rPr>
        <w:t>金属结构、工作机构、零部件及安全保护装置的识别</w:t>
      </w:r>
    </w:p>
    <w:p w:rsidR="00BE1693" w:rsidRDefault="00A117A0">
      <w:pPr>
        <w:widowControl/>
        <w:adjustRightInd w:val="0"/>
        <w:snapToGrid w:val="0"/>
        <w:spacing w:line="560" w:lineRule="exact"/>
        <w:ind w:firstLineChars="200" w:firstLine="643"/>
        <w:jc w:val="left"/>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1.</w:t>
      </w:r>
      <w:r>
        <w:rPr>
          <w:rFonts w:ascii="仿宋_GB2312" w:eastAsia="仿宋_GB2312" w:hAnsi="仿宋_GB2312" w:cs="仿宋_GB2312" w:hint="eastAsia"/>
          <w:b/>
          <w:bCs/>
          <w:color w:val="000000"/>
          <w:sz w:val="32"/>
          <w:szCs w:val="32"/>
        </w:rPr>
        <w:t>考试</w:t>
      </w:r>
      <w:r>
        <w:rPr>
          <w:rFonts w:ascii="仿宋_GB2312" w:eastAsia="仿宋_GB2312" w:hAnsi="仿宋_GB2312" w:cs="仿宋_GB2312" w:hint="eastAsia"/>
          <w:b/>
          <w:bCs/>
          <w:color w:val="000000"/>
          <w:sz w:val="32"/>
          <w:szCs w:val="32"/>
        </w:rPr>
        <w:t>用资料、设备和器具</w:t>
      </w:r>
    </w:p>
    <w:p w:rsidR="00BE1693" w:rsidRDefault="00A117A0">
      <w:pPr>
        <w:widowControl/>
        <w:adjustRightInd w:val="0"/>
        <w:snapToGrid w:val="0"/>
        <w:spacing w:line="56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现场安装</w:t>
      </w:r>
      <w:r>
        <w:rPr>
          <w:rFonts w:ascii="仿宋_GB2312" w:eastAsia="仿宋_GB2312" w:hAnsi="仿宋_GB2312" w:cs="仿宋_GB2312" w:hint="eastAsia"/>
          <w:color w:val="000000"/>
          <w:sz w:val="32"/>
          <w:szCs w:val="32"/>
        </w:rPr>
        <w:t>固定式</w:t>
      </w:r>
      <w:r>
        <w:rPr>
          <w:rFonts w:ascii="仿宋_GB2312" w:eastAsia="仿宋_GB2312" w:hAnsi="仿宋_GB2312" w:cs="仿宋_GB2312" w:hint="eastAsia"/>
          <w:color w:val="000000"/>
          <w:sz w:val="32"/>
          <w:szCs w:val="32"/>
        </w:rPr>
        <w:t>QTZ</w:t>
      </w:r>
      <w:r>
        <w:rPr>
          <w:rFonts w:ascii="仿宋_GB2312" w:eastAsia="仿宋_GB2312" w:hAnsi="仿宋_GB2312" w:cs="仿宋_GB2312" w:hint="eastAsia"/>
          <w:color w:val="000000"/>
          <w:sz w:val="32"/>
          <w:szCs w:val="32"/>
        </w:rPr>
        <w:t>系列塔式起重机</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台，起升高度在</w:t>
      </w:r>
      <w:r>
        <w:rPr>
          <w:rFonts w:ascii="仿宋_GB2312" w:eastAsia="仿宋_GB2312" w:hAnsi="仿宋_GB2312" w:cs="仿宋_GB2312" w:hint="eastAsia"/>
          <w:color w:val="000000"/>
          <w:sz w:val="32"/>
          <w:szCs w:val="32"/>
        </w:rPr>
        <w:t>10</w:t>
      </w:r>
      <w:r>
        <w:rPr>
          <w:rFonts w:ascii="仿宋_GB2312" w:eastAsia="仿宋_GB2312" w:hAnsi="仿宋_GB2312" w:cs="仿宋_GB2312" w:hint="eastAsia"/>
          <w:color w:val="000000"/>
          <w:sz w:val="32"/>
          <w:szCs w:val="32"/>
        </w:rPr>
        <w:t>m</w:t>
      </w:r>
      <w:r>
        <w:rPr>
          <w:rFonts w:ascii="仿宋_GB2312" w:eastAsia="仿宋_GB2312" w:hAnsi="仿宋_GB2312" w:cs="仿宋_GB2312" w:hint="eastAsia"/>
          <w:color w:val="000000"/>
          <w:sz w:val="32"/>
          <w:szCs w:val="32"/>
        </w:rPr>
        <w:t>以上；</w:t>
      </w:r>
      <w:r>
        <w:rPr>
          <w:rFonts w:ascii="仿宋_GB2312" w:eastAsia="仿宋_GB2312" w:hAnsi="仿宋_GB2312" w:cs="仿宋_GB2312" w:hint="eastAsia"/>
          <w:color w:val="000000"/>
          <w:sz w:val="32"/>
          <w:szCs w:val="32"/>
        </w:rPr>
        <w:t>施工升降机</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台，行程高度</w:t>
      </w:r>
      <w:r>
        <w:rPr>
          <w:rFonts w:ascii="仿宋_GB2312" w:eastAsia="仿宋_GB2312" w:hAnsi="仿宋_GB2312" w:cs="仿宋_GB2312" w:hint="eastAsia"/>
          <w:color w:val="000000"/>
          <w:sz w:val="32"/>
          <w:szCs w:val="32"/>
        </w:rPr>
        <w:t>10m</w:t>
      </w:r>
      <w:r>
        <w:rPr>
          <w:rFonts w:ascii="仿宋_GB2312" w:eastAsia="仿宋_GB2312" w:hAnsi="仿宋_GB2312" w:cs="仿宋_GB2312" w:hint="eastAsia"/>
          <w:color w:val="000000"/>
          <w:sz w:val="32"/>
          <w:szCs w:val="32"/>
        </w:rPr>
        <w:t>以上；</w:t>
      </w:r>
      <w:r>
        <w:rPr>
          <w:rFonts w:ascii="仿宋_GB2312" w:eastAsia="仿宋_GB2312" w:hAnsi="仿宋_GB2312" w:cs="仿宋_GB2312" w:hint="eastAsia"/>
          <w:color w:val="000000"/>
          <w:sz w:val="32"/>
          <w:szCs w:val="32"/>
        </w:rPr>
        <w:t>金属结构、工作机构、零部件、安全保护装置实物</w:t>
      </w:r>
      <w:r>
        <w:rPr>
          <w:rFonts w:ascii="仿宋_GB2312" w:eastAsia="仿宋_GB2312" w:hAnsi="仿宋_GB2312" w:cs="仿宋_GB2312" w:hint="eastAsia"/>
          <w:color w:val="000000"/>
          <w:sz w:val="32"/>
          <w:szCs w:val="32"/>
        </w:rPr>
        <w:t>或其</w:t>
      </w:r>
      <w:r>
        <w:rPr>
          <w:rFonts w:ascii="仿宋_GB2312" w:eastAsia="仿宋_GB2312" w:hAnsi="仿宋_GB2312" w:cs="仿宋_GB2312" w:hint="eastAsia"/>
          <w:color w:val="000000"/>
          <w:sz w:val="32"/>
          <w:szCs w:val="32"/>
        </w:rPr>
        <w:t>图示、影像资料。</w:t>
      </w:r>
      <w:r>
        <w:rPr>
          <w:rFonts w:ascii="仿宋_GB2312" w:eastAsia="仿宋_GB2312" w:hAnsi="仿宋_GB2312" w:cs="仿宋_GB2312" w:hint="eastAsia"/>
          <w:color w:val="000000"/>
          <w:sz w:val="32"/>
          <w:szCs w:val="32"/>
        </w:rPr>
        <w:t>主要</w:t>
      </w:r>
      <w:r>
        <w:rPr>
          <w:rFonts w:ascii="仿宋_GB2312" w:eastAsia="仿宋_GB2312" w:hAnsi="仿宋_GB2312" w:cs="仿宋_GB2312" w:hint="eastAsia"/>
          <w:color w:val="000000"/>
          <w:sz w:val="32"/>
          <w:szCs w:val="32"/>
        </w:rPr>
        <w:t>金属结构、工作</w:t>
      </w:r>
      <w:r>
        <w:rPr>
          <w:rFonts w:ascii="仿宋_GB2312" w:eastAsia="仿宋_GB2312" w:hAnsi="仿宋_GB2312" w:cs="仿宋_GB2312"/>
          <w:color w:val="000000"/>
          <w:sz w:val="32"/>
          <w:szCs w:val="32"/>
        </w:rPr>
        <w:t>机构、</w:t>
      </w:r>
      <w:r>
        <w:rPr>
          <w:rFonts w:ascii="仿宋_GB2312" w:eastAsia="仿宋_GB2312" w:hAnsi="仿宋_GB2312" w:cs="仿宋_GB2312" w:hint="eastAsia"/>
          <w:color w:val="000000"/>
          <w:sz w:val="32"/>
          <w:szCs w:val="32"/>
        </w:rPr>
        <w:t>零</w:t>
      </w:r>
      <w:r>
        <w:rPr>
          <w:rFonts w:ascii="仿宋_GB2312" w:eastAsia="仿宋_GB2312" w:hAnsi="仿宋_GB2312" w:cs="仿宋_GB2312"/>
          <w:color w:val="000000"/>
          <w:sz w:val="32"/>
          <w:szCs w:val="32"/>
        </w:rPr>
        <w:t>部件及安全保护</w:t>
      </w:r>
      <w:r>
        <w:rPr>
          <w:rFonts w:ascii="仿宋_GB2312" w:eastAsia="仿宋_GB2312" w:hAnsi="仿宋_GB2312" w:cs="仿宋_GB2312" w:hint="eastAsia"/>
          <w:color w:val="000000"/>
          <w:sz w:val="32"/>
          <w:szCs w:val="32"/>
        </w:rPr>
        <w:t>事项参考以下设置：</w:t>
      </w:r>
    </w:p>
    <w:p w:rsidR="00C5004B" w:rsidRDefault="00C5004B">
      <w:pPr>
        <w:widowControl/>
        <w:adjustRightInd w:val="0"/>
        <w:snapToGrid w:val="0"/>
        <w:spacing w:line="560" w:lineRule="exact"/>
        <w:ind w:firstLineChars="200" w:firstLine="640"/>
        <w:jc w:val="left"/>
        <w:rPr>
          <w:rFonts w:ascii="仿宋_GB2312" w:eastAsia="仿宋_GB2312" w:hAnsi="仿宋_GB2312" w:cs="仿宋_GB2312" w:hint="eastAsia"/>
          <w:color w:val="000000"/>
          <w:sz w:val="32"/>
          <w:szCs w:val="32"/>
        </w:rPr>
      </w:pPr>
    </w:p>
    <w:tbl>
      <w:tblPr>
        <w:tblStyle w:val="a6"/>
        <w:tblpPr w:leftFromText="180" w:rightFromText="180" w:vertAnchor="text" w:horzAnchor="page" w:tblpXSpec="center" w:tblpY="592"/>
        <w:tblOverlap w:val="never"/>
        <w:tblW w:w="9221" w:type="dxa"/>
        <w:tblLook w:val="04A0" w:firstRow="1" w:lastRow="0" w:firstColumn="1" w:lastColumn="0" w:noHBand="0" w:noVBand="1"/>
      </w:tblPr>
      <w:tblGrid>
        <w:gridCol w:w="1759"/>
        <w:gridCol w:w="1468"/>
        <w:gridCol w:w="1843"/>
        <w:gridCol w:w="1446"/>
        <w:gridCol w:w="2705"/>
      </w:tblGrid>
      <w:tr w:rsidR="00BE1693" w:rsidTr="00C5004B">
        <w:tc>
          <w:tcPr>
            <w:tcW w:w="1759" w:type="dxa"/>
            <w:vAlign w:val="center"/>
          </w:tcPr>
          <w:p w:rsidR="00BE1693" w:rsidRDefault="00A117A0">
            <w:pPr>
              <w:spacing w:line="260" w:lineRule="exact"/>
              <w:jc w:val="center"/>
              <w:rPr>
                <w:rFonts w:ascii="宋体" w:eastAsia="宋体" w:hAnsi="宋体" w:cs="宋体"/>
                <w:b/>
                <w:bCs/>
                <w:sz w:val="24"/>
              </w:rPr>
            </w:pPr>
            <w:r>
              <w:rPr>
                <w:rFonts w:ascii="宋体" w:eastAsia="宋体" w:hAnsi="宋体" w:cs="宋体" w:hint="eastAsia"/>
                <w:b/>
                <w:bCs/>
                <w:sz w:val="24"/>
              </w:rPr>
              <w:t>机械类型</w:t>
            </w:r>
          </w:p>
        </w:tc>
        <w:tc>
          <w:tcPr>
            <w:tcW w:w="1468" w:type="dxa"/>
            <w:vAlign w:val="center"/>
          </w:tcPr>
          <w:p w:rsidR="00BE1693" w:rsidRDefault="00A117A0">
            <w:pPr>
              <w:spacing w:line="260" w:lineRule="exact"/>
              <w:jc w:val="center"/>
              <w:rPr>
                <w:rFonts w:ascii="宋体" w:eastAsia="宋体" w:hAnsi="宋体" w:cs="宋体"/>
                <w:b/>
                <w:bCs/>
                <w:sz w:val="24"/>
              </w:rPr>
            </w:pPr>
            <w:r>
              <w:rPr>
                <w:rFonts w:ascii="宋体" w:eastAsia="宋体" w:hAnsi="宋体" w:cs="宋体" w:hint="eastAsia"/>
                <w:b/>
                <w:bCs/>
                <w:sz w:val="24"/>
              </w:rPr>
              <w:t>金属结构</w:t>
            </w:r>
          </w:p>
        </w:tc>
        <w:tc>
          <w:tcPr>
            <w:tcW w:w="1843" w:type="dxa"/>
            <w:vAlign w:val="center"/>
          </w:tcPr>
          <w:p w:rsidR="00BE1693" w:rsidRDefault="00A117A0">
            <w:pPr>
              <w:spacing w:line="260" w:lineRule="exact"/>
              <w:jc w:val="center"/>
              <w:rPr>
                <w:rFonts w:ascii="宋体" w:eastAsia="宋体" w:hAnsi="宋体" w:cs="宋体"/>
                <w:b/>
                <w:bCs/>
                <w:sz w:val="24"/>
              </w:rPr>
            </w:pPr>
            <w:r>
              <w:rPr>
                <w:rFonts w:ascii="宋体" w:eastAsia="宋体" w:hAnsi="宋体" w:cs="宋体" w:hint="eastAsia"/>
                <w:b/>
                <w:bCs/>
                <w:sz w:val="24"/>
              </w:rPr>
              <w:t>工作机构</w:t>
            </w:r>
          </w:p>
        </w:tc>
        <w:tc>
          <w:tcPr>
            <w:tcW w:w="1446" w:type="dxa"/>
            <w:vAlign w:val="center"/>
          </w:tcPr>
          <w:p w:rsidR="00BE1693" w:rsidRDefault="00A117A0">
            <w:pPr>
              <w:spacing w:line="260" w:lineRule="exact"/>
              <w:jc w:val="center"/>
              <w:rPr>
                <w:rFonts w:ascii="宋体" w:eastAsia="宋体" w:hAnsi="宋体" w:cs="宋体"/>
                <w:b/>
                <w:bCs/>
                <w:sz w:val="24"/>
              </w:rPr>
            </w:pPr>
            <w:r>
              <w:rPr>
                <w:rFonts w:ascii="宋体" w:eastAsia="宋体" w:hAnsi="宋体" w:cs="宋体" w:hint="eastAsia"/>
                <w:b/>
                <w:bCs/>
                <w:sz w:val="24"/>
              </w:rPr>
              <w:t>零部件</w:t>
            </w:r>
          </w:p>
        </w:tc>
        <w:tc>
          <w:tcPr>
            <w:tcW w:w="2705" w:type="dxa"/>
            <w:vAlign w:val="center"/>
          </w:tcPr>
          <w:p w:rsidR="00BE1693" w:rsidRDefault="00A117A0">
            <w:pPr>
              <w:spacing w:line="260" w:lineRule="exact"/>
              <w:jc w:val="center"/>
              <w:rPr>
                <w:rFonts w:ascii="宋体" w:eastAsia="宋体" w:hAnsi="宋体" w:cs="宋体"/>
                <w:b/>
                <w:bCs/>
                <w:sz w:val="24"/>
              </w:rPr>
            </w:pPr>
            <w:r>
              <w:rPr>
                <w:rFonts w:ascii="宋体" w:eastAsia="宋体" w:hAnsi="宋体" w:cs="宋体" w:hint="eastAsia"/>
                <w:b/>
                <w:bCs/>
                <w:sz w:val="24"/>
              </w:rPr>
              <w:t>安全保护装置</w:t>
            </w:r>
          </w:p>
        </w:tc>
      </w:tr>
      <w:tr w:rsidR="00BE1693" w:rsidTr="00C5004B">
        <w:trPr>
          <w:trHeight w:val="772"/>
        </w:trPr>
        <w:tc>
          <w:tcPr>
            <w:tcW w:w="1759" w:type="dxa"/>
            <w:vAlign w:val="center"/>
          </w:tcPr>
          <w:p w:rsidR="00BE1693" w:rsidRDefault="00A117A0">
            <w:pPr>
              <w:spacing w:line="260" w:lineRule="exact"/>
              <w:jc w:val="center"/>
              <w:rPr>
                <w:rFonts w:ascii="宋体" w:eastAsia="宋体" w:hAnsi="宋体" w:cs="宋体"/>
                <w:b/>
                <w:bCs/>
                <w:sz w:val="24"/>
              </w:rPr>
            </w:pPr>
            <w:r>
              <w:rPr>
                <w:rFonts w:ascii="宋体" w:eastAsia="宋体" w:hAnsi="宋体" w:cs="宋体" w:hint="eastAsia"/>
                <w:b/>
                <w:bCs/>
                <w:sz w:val="24"/>
              </w:rPr>
              <w:t>塔式起重机</w:t>
            </w:r>
          </w:p>
        </w:tc>
        <w:tc>
          <w:tcPr>
            <w:tcW w:w="1468" w:type="dxa"/>
            <w:vAlign w:val="center"/>
          </w:tcPr>
          <w:p w:rsidR="00BE1693" w:rsidRDefault="00A117A0">
            <w:pPr>
              <w:spacing w:line="260" w:lineRule="exact"/>
              <w:jc w:val="center"/>
              <w:rPr>
                <w:rFonts w:ascii="宋体" w:eastAsia="宋体" w:hAnsi="宋体" w:cs="宋体"/>
                <w:sz w:val="24"/>
              </w:rPr>
            </w:pPr>
            <w:r>
              <w:rPr>
                <w:rFonts w:ascii="宋体" w:eastAsia="宋体" w:hAnsi="宋体" w:cs="宋体" w:hint="eastAsia"/>
                <w:sz w:val="24"/>
              </w:rPr>
              <w:t>起重臂</w:t>
            </w:r>
          </w:p>
          <w:p w:rsidR="00BE1693" w:rsidRDefault="00A117A0">
            <w:pPr>
              <w:spacing w:line="260" w:lineRule="exact"/>
              <w:jc w:val="center"/>
              <w:rPr>
                <w:rFonts w:ascii="宋体" w:eastAsia="宋体" w:hAnsi="宋体" w:cs="宋体"/>
                <w:sz w:val="24"/>
              </w:rPr>
            </w:pPr>
            <w:r>
              <w:rPr>
                <w:rFonts w:ascii="宋体" w:eastAsia="宋体" w:hAnsi="宋体" w:cs="宋体" w:hint="eastAsia"/>
                <w:sz w:val="24"/>
              </w:rPr>
              <w:t>平衡臂</w:t>
            </w:r>
          </w:p>
          <w:p w:rsidR="00BE1693" w:rsidRDefault="00A117A0">
            <w:pPr>
              <w:spacing w:line="260" w:lineRule="exact"/>
              <w:jc w:val="center"/>
              <w:rPr>
                <w:rFonts w:ascii="宋体" w:eastAsia="宋体" w:hAnsi="宋体" w:cs="宋体"/>
                <w:sz w:val="24"/>
              </w:rPr>
            </w:pPr>
            <w:r>
              <w:rPr>
                <w:rFonts w:ascii="宋体" w:eastAsia="宋体" w:hAnsi="宋体" w:cs="宋体" w:hint="eastAsia"/>
                <w:sz w:val="24"/>
              </w:rPr>
              <w:t>塔帽</w:t>
            </w:r>
          </w:p>
          <w:p w:rsidR="00BE1693" w:rsidRDefault="00A117A0">
            <w:pPr>
              <w:spacing w:line="260" w:lineRule="exact"/>
              <w:jc w:val="center"/>
              <w:rPr>
                <w:rFonts w:ascii="宋体" w:eastAsia="宋体" w:hAnsi="宋体" w:cs="宋体"/>
                <w:sz w:val="24"/>
              </w:rPr>
            </w:pPr>
            <w:r>
              <w:rPr>
                <w:rFonts w:ascii="宋体" w:eastAsia="宋体" w:hAnsi="宋体" w:cs="宋体" w:hint="eastAsia"/>
                <w:sz w:val="24"/>
              </w:rPr>
              <w:t>回转总成</w:t>
            </w:r>
          </w:p>
          <w:p w:rsidR="00BE1693" w:rsidRDefault="00A117A0">
            <w:pPr>
              <w:spacing w:line="260" w:lineRule="exact"/>
              <w:jc w:val="center"/>
              <w:rPr>
                <w:rFonts w:ascii="宋体" w:eastAsia="宋体" w:hAnsi="宋体" w:cs="宋体"/>
                <w:sz w:val="24"/>
              </w:rPr>
            </w:pPr>
            <w:r>
              <w:rPr>
                <w:rFonts w:ascii="宋体" w:eastAsia="宋体" w:hAnsi="宋体" w:cs="宋体" w:hint="eastAsia"/>
                <w:sz w:val="24"/>
              </w:rPr>
              <w:t>塔身</w:t>
            </w:r>
          </w:p>
          <w:p w:rsidR="00BE1693" w:rsidRDefault="00A117A0">
            <w:pPr>
              <w:spacing w:line="260" w:lineRule="exact"/>
              <w:jc w:val="center"/>
              <w:rPr>
                <w:rFonts w:ascii="宋体" w:eastAsia="宋体" w:hAnsi="宋体" w:cs="宋体"/>
                <w:sz w:val="24"/>
              </w:rPr>
            </w:pPr>
            <w:r>
              <w:rPr>
                <w:rFonts w:ascii="宋体" w:eastAsia="宋体" w:hAnsi="宋体" w:cs="宋体" w:hint="eastAsia"/>
                <w:sz w:val="24"/>
              </w:rPr>
              <w:t>底架</w:t>
            </w:r>
          </w:p>
          <w:p w:rsidR="00BE1693" w:rsidRDefault="00A117A0">
            <w:pPr>
              <w:spacing w:line="260" w:lineRule="exact"/>
              <w:jc w:val="center"/>
              <w:rPr>
                <w:rFonts w:ascii="宋体" w:eastAsia="宋体" w:hAnsi="宋体" w:cs="宋体"/>
                <w:sz w:val="24"/>
              </w:rPr>
            </w:pPr>
            <w:r>
              <w:rPr>
                <w:rFonts w:ascii="宋体" w:eastAsia="宋体" w:hAnsi="宋体" w:cs="宋体" w:hint="eastAsia"/>
                <w:sz w:val="24"/>
              </w:rPr>
              <w:t>附着装置</w:t>
            </w:r>
          </w:p>
          <w:p w:rsidR="00BE1693" w:rsidRDefault="00A117A0">
            <w:pPr>
              <w:spacing w:line="260" w:lineRule="exact"/>
              <w:jc w:val="center"/>
              <w:rPr>
                <w:rFonts w:ascii="宋体" w:eastAsia="宋体" w:hAnsi="宋体" w:cs="宋体"/>
                <w:sz w:val="24"/>
              </w:rPr>
            </w:pPr>
            <w:r>
              <w:rPr>
                <w:rFonts w:ascii="宋体" w:eastAsia="宋体" w:hAnsi="宋体" w:cs="宋体" w:hint="eastAsia"/>
                <w:sz w:val="24"/>
              </w:rPr>
              <w:t>顶升套架</w:t>
            </w:r>
          </w:p>
        </w:tc>
        <w:tc>
          <w:tcPr>
            <w:tcW w:w="1843" w:type="dxa"/>
            <w:vAlign w:val="center"/>
          </w:tcPr>
          <w:p w:rsidR="00BE1693" w:rsidRDefault="00A117A0">
            <w:pPr>
              <w:spacing w:line="260" w:lineRule="exact"/>
              <w:jc w:val="center"/>
              <w:rPr>
                <w:rFonts w:ascii="宋体" w:eastAsia="宋体" w:hAnsi="宋体" w:cs="宋体"/>
                <w:sz w:val="24"/>
              </w:rPr>
            </w:pPr>
            <w:r>
              <w:rPr>
                <w:rFonts w:ascii="宋体" w:eastAsia="宋体" w:hAnsi="宋体" w:cs="宋体" w:hint="eastAsia"/>
                <w:sz w:val="24"/>
              </w:rPr>
              <w:t>起升机构</w:t>
            </w:r>
          </w:p>
          <w:p w:rsidR="00BE1693" w:rsidRDefault="00A117A0">
            <w:pPr>
              <w:spacing w:line="260" w:lineRule="exact"/>
              <w:jc w:val="center"/>
              <w:rPr>
                <w:rFonts w:ascii="宋体" w:eastAsia="宋体" w:hAnsi="宋体" w:cs="宋体"/>
                <w:sz w:val="24"/>
              </w:rPr>
            </w:pPr>
            <w:r>
              <w:rPr>
                <w:rFonts w:ascii="宋体" w:eastAsia="宋体" w:hAnsi="宋体" w:cs="宋体" w:hint="eastAsia"/>
                <w:sz w:val="24"/>
              </w:rPr>
              <w:t>回转机构</w:t>
            </w:r>
          </w:p>
          <w:p w:rsidR="00BE1693" w:rsidRDefault="00A117A0">
            <w:pPr>
              <w:spacing w:line="260" w:lineRule="exact"/>
              <w:jc w:val="center"/>
              <w:rPr>
                <w:rFonts w:ascii="宋体" w:eastAsia="宋体" w:hAnsi="宋体" w:cs="宋体"/>
                <w:sz w:val="24"/>
              </w:rPr>
            </w:pPr>
            <w:r>
              <w:rPr>
                <w:rFonts w:ascii="宋体" w:eastAsia="宋体" w:hAnsi="宋体" w:cs="宋体" w:hint="eastAsia"/>
                <w:sz w:val="24"/>
              </w:rPr>
              <w:t>变幅机构</w:t>
            </w:r>
          </w:p>
          <w:p w:rsidR="00BE1693" w:rsidRDefault="00A117A0">
            <w:pPr>
              <w:spacing w:line="260" w:lineRule="exact"/>
              <w:jc w:val="center"/>
              <w:rPr>
                <w:rFonts w:ascii="宋体" w:eastAsia="宋体" w:hAnsi="宋体" w:cs="宋体"/>
                <w:sz w:val="24"/>
              </w:rPr>
            </w:pPr>
            <w:r>
              <w:rPr>
                <w:rFonts w:ascii="宋体" w:eastAsia="宋体" w:hAnsi="宋体" w:cs="宋体" w:hint="eastAsia"/>
                <w:sz w:val="24"/>
              </w:rPr>
              <w:t>液压顶升机构</w:t>
            </w:r>
          </w:p>
        </w:tc>
        <w:tc>
          <w:tcPr>
            <w:tcW w:w="1446" w:type="dxa"/>
            <w:vAlign w:val="center"/>
          </w:tcPr>
          <w:p w:rsidR="00BE1693" w:rsidRDefault="00A117A0">
            <w:pPr>
              <w:spacing w:line="260" w:lineRule="exact"/>
              <w:jc w:val="center"/>
              <w:rPr>
                <w:rFonts w:ascii="宋体" w:eastAsia="宋体" w:hAnsi="宋体" w:cs="宋体"/>
                <w:sz w:val="24"/>
              </w:rPr>
            </w:pPr>
            <w:r>
              <w:rPr>
                <w:rFonts w:ascii="宋体" w:eastAsia="宋体" w:hAnsi="宋体" w:cs="宋体" w:hint="eastAsia"/>
                <w:sz w:val="24"/>
              </w:rPr>
              <w:t>连接螺栓</w:t>
            </w:r>
          </w:p>
          <w:p w:rsidR="00BE1693" w:rsidRDefault="00A117A0">
            <w:pPr>
              <w:spacing w:line="260" w:lineRule="exact"/>
              <w:jc w:val="center"/>
              <w:rPr>
                <w:rFonts w:ascii="宋体" w:eastAsia="宋体" w:hAnsi="宋体" w:cs="宋体"/>
                <w:sz w:val="24"/>
              </w:rPr>
            </w:pPr>
            <w:r>
              <w:rPr>
                <w:rFonts w:ascii="宋体" w:eastAsia="宋体" w:hAnsi="宋体" w:cs="宋体" w:hint="eastAsia"/>
                <w:sz w:val="24"/>
              </w:rPr>
              <w:t>销轴</w:t>
            </w:r>
          </w:p>
          <w:p w:rsidR="00BE1693" w:rsidRDefault="00A117A0">
            <w:pPr>
              <w:spacing w:line="260" w:lineRule="exact"/>
              <w:jc w:val="center"/>
              <w:rPr>
                <w:rFonts w:ascii="宋体" w:eastAsia="宋体" w:hAnsi="宋体" w:cs="宋体"/>
                <w:sz w:val="24"/>
              </w:rPr>
            </w:pPr>
            <w:r>
              <w:rPr>
                <w:rFonts w:ascii="宋体" w:eastAsia="宋体" w:hAnsi="宋体" w:cs="宋体" w:hint="eastAsia"/>
                <w:sz w:val="24"/>
              </w:rPr>
              <w:t>吊钩</w:t>
            </w:r>
            <w:bookmarkStart w:id="2" w:name="OLE_LINK1"/>
          </w:p>
          <w:p w:rsidR="00BE1693" w:rsidRDefault="00A117A0">
            <w:pPr>
              <w:spacing w:line="260" w:lineRule="exact"/>
              <w:jc w:val="center"/>
              <w:rPr>
                <w:rFonts w:ascii="宋体" w:eastAsia="宋体" w:hAnsi="宋体" w:cs="宋体"/>
                <w:sz w:val="24"/>
              </w:rPr>
            </w:pPr>
            <w:r>
              <w:rPr>
                <w:rFonts w:ascii="宋体" w:eastAsia="宋体" w:hAnsi="宋体" w:cs="宋体" w:hint="eastAsia"/>
                <w:sz w:val="24"/>
              </w:rPr>
              <w:t>钢丝绳</w:t>
            </w:r>
          </w:p>
          <w:p w:rsidR="00BE1693" w:rsidRDefault="00A117A0">
            <w:pPr>
              <w:spacing w:line="260" w:lineRule="exact"/>
              <w:jc w:val="center"/>
              <w:rPr>
                <w:rFonts w:ascii="宋体" w:eastAsia="宋体" w:hAnsi="宋体" w:cs="宋体"/>
                <w:sz w:val="24"/>
              </w:rPr>
            </w:pPr>
            <w:r>
              <w:rPr>
                <w:rFonts w:ascii="宋体" w:eastAsia="宋体" w:hAnsi="宋体" w:cs="宋体" w:hint="eastAsia"/>
                <w:sz w:val="24"/>
              </w:rPr>
              <w:t>滑轮</w:t>
            </w:r>
          </w:p>
          <w:p w:rsidR="00BE1693" w:rsidRDefault="00A117A0">
            <w:pPr>
              <w:spacing w:line="260" w:lineRule="exact"/>
              <w:jc w:val="center"/>
              <w:rPr>
                <w:rFonts w:ascii="宋体" w:eastAsia="宋体" w:hAnsi="宋体" w:cs="宋体"/>
                <w:sz w:val="24"/>
              </w:rPr>
            </w:pPr>
            <w:r>
              <w:rPr>
                <w:rFonts w:ascii="宋体" w:eastAsia="宋体" w:hAnsi="宋体" w:cs="宋体" w:hint="eastAsia"/>
                <w:sz w:val="24"/>
              </w:rPr>
              <w:t>制动器</w:t>
            </w:r>
          </w:p>
          <w:p w:rsidR="00BE1693" w:rsidRDefault="00A117A0">
            <w:pPr>
              <w:spacing w:line="260" w:lineRule="exact"/>
              <w:jc w:val="center"/>
              <w:rPr>
                <w:rFonts w:ascii="宋体" w:eastAsia="宋体" w:hAnsi="宋体" w:cs="宋体"/>
                <w:sz w:val="24"/>
              </w:rPr>
            </w:pPr>
            <w:r>
              <w:rPr>
                <w:rFonts w:ascii="宋体" w:eastAsia="宋体" w:hAnsi="宋体" w:cs="宋体" w:hint="eastAsia"/>
                <w:sz w:val="24"/>
              </w:rPr>
              <w:t>卷筒</w:t>
            </w:r>
            <w:bookmarkEnd w:id="2"/>
          </w:p>
          <w:p w:rsidR="00BE1693" w:rsidRDefault="00A117A0">
            <w:pPr>
              <w:spacing w:line="260" w:lineRule="exact"/>
              <w:jc w:val="center"/>
              <w:rPr>
                <w:rFonts w:ascii="宋体" w:eastAsia="宋体" w:hAnsi="宋体" w:cs="宋体"/>
                <w:sz w:val="24"/>
              </w:rPr>
            </w:pPr>
            <w:r>
              <w:rPr>
                <w:rFonts w:ascii="宋体" w:eastAsia="宋体" w:hAnsi="宋体" w:cs="宋体" w:hint="eastAsia"/>
                <w:sz w:val="24"/>
              </w:rPr>
              <w:t>平衡重</w:t>
            </w:r>
          </w:p>
        </w:tc>
        <w:tc>
          <w:tcPr>
            <w:tcW w:w="2705" w:type="dxa"/>
            <w:vAlign w:val="center"/>
          </w:tcPr>
          <w:p w:rsidR="00BE1693" w:rsidRDefault="00A117A0">
            <w:pPr>
              <w:spacing w:line="260" w:lineRule="exact"/>
              <w:jc w:val="center"/>
              <w:rPr>
                <w:rFonts w:ascii="宋体" w:eastAsia="宋体" w:hAnsi="宋体" w:cs="宋体"/>
                <w:sz w:val="24"/>
              </w:rPr>
            </w:pPr>
            <w:r>
              <w:rPr>
                <w:rFonts w:ascii="宋体" w:eastAsia="宋体" w:hAnsi="宋体" w:cs="宋体" w:hint="eastAsia"/>
                <w:sz w:val="24"/>
              </w:rPr>
              <w:t>起重力矩限制器</w:t>
            </w:r>
          </w:p>
          <w:p w:rsidR="00BE1693" w:rsidRDefault="00A117A0">
            <w:pPr>
              <w:spacing w:line="260" w:lineRule="exact"/>
              <w:jc w:val="center"/>
              <w:rPr>
                <w:rFonts w:ascii="宋体" w:eastAsia="宋体" w:hAnsi="宋体" w:cs="宋体"/>
                <w:sz w:val="24"/>
              </w:rPr>
            </w:pPr>
            <w:r>
              <w:rPr>
                <w:rFonts w:ascii="宋体" w:eastAsia="宋体" w:hAnsi="宋体" w:cs="宋体" w:hint="eastAsia"/>
                <w:sz w:val="24"/>
              </w:rPr>
              <w:t>起重量限制器</w:t>
            </w:r>
          </w:p>
          <w:p w:rsidR="00BE1693" w:rsidRDefault="00A117A0">
            <w:pPr>
              <w:spacing w:line="260" w:lineRule="exact"/>
              <w:jc w:val="center"/>
              <w:rPr>
                <w:rFonts w:ascii="宋体" w:eastAsia="宋体" w:hAnsi="宋体" w:cs="宋体"/>
                <w:sz w:val="24"/>
              </w:rPr>
            </w:pPr>
            <w:r>
              <w:rPr>
                <w:rFonts w:ascii="宋体" w:eastAsia="宋体" w:hAnsi="宋体" w:cs="宋体" w:hint="eastAsia"/>
                <w:sz w:val="24"/>
              </w:rPr>
              <w:t>起升高度限位器</w:t>
            </w:r>
          </w:p>
          <w:p w:rsidR="00BE1693" w:rsidRDefault="00A117A0">
            <w:pPr>
              <w:spacing w:line="260" w:lineRule="exact"/>
              <w:jc w:val="center"/>
              <w:rPr>
                <w:rFonts w:ascii="宋体" w:eastAsia="宋体" w:hAnsi="宋体" w:cs="宋体"/>
                <w:sz w:val="24"/>
              </w:rPr>
            </w:pPr>
            <w:r>
              <w:rPr>
                <w:rFonts w:ascii="宋体" w:eastAsia="宋体" w:hAnsi="宋体" w:cs="宋体" w:hint="eastAsia"/>
                <w:sz w:val="24"/>
              </w:rPr>
              <w:t>幅度限位器</w:t>
            </w:r>
          </w:p>
          <w:p w:rsidR="00BE1693" w:rsidRDefault="00A117A0">
            <w:pPr>
              <w:spacing w:line="260" w:lineRule="exact"/>
              <w:jc w:val="center"/>
              <w:rPr>
                <w:rFonts w:ascii="宋体" w:eastAsia="宋体" w:hAnsi="宋体" w:cs="宋体"/>
                <w:sz w:val="24"/>
              </w:rPr>
            </w:pPr>
            <w:r>
              <w:rPr>
                <w:rFonts w:ascii="宋体" w:eastAsia="宋体" w:hAnsi="宋体" w:cs="宋体" w:hint="eastAsia"/>
                <w:sz w:val="24"/>
              </w:rPr>
              <w:t>回转限位器</w:t>
            </w:r>
          </w:p>
          <w:p w:rsidR="00BE1693" w:rsidRDefault="00A117A0">
            <w:pPr>
              <w:spacing w:line="260" w:lineRule="exact"/>
              <w:jc w:val="center"/>
              <w:rPr>
                <w:rFonts w:ascii="宋体" w:eastAsia="宋体" w:hAnsi="宋体" w:cs="宋体"/>
                <w:sz w:val="24"/>
              </w:rPr>
            </w:pPr>
            <w:r>
              <w:rPr>
                <w:rFonts w:ascii="宋体" w:eastAsia="宋体" w:hAnsi="宋体" w:cs="宋体" w:hint="eastAsia"/>
                <w:sz w:val="24"/>
              </w:rPr>
              <w:t>钢丝绳防脱装置</w:t>
            </w:r>
          </w:p>
          <w:p w:rsidR="00BE1693" w:rsidRDefault="00A117A0">
            <w:pPr>
              <w:spacing w:line="260" w:lineRule="exact"/>
              <w:jc w:val="center"/>
              <w:rPr>
                <w:rFonts w:ascii="宋体" w:eastAsia="宋体" w:hAnsi="宋体" w:cs="宋体"/>
                <w:sz w:val="24"/>
              </w:rPr>
            </w:pPr>
            <w:r>
              <w:rPr>
                <w:rFonts w:ascii="宋体" w:eastAsia="宋体" w:hAnsi="宋体" w:cs="宋体" w:hint="eastAsia"/>
                <w:sz w:val="24"/>
              </w:rPr>
              <w:t>断绳保护装置</w:t>
            </w:r>
          </w:p>
          <w:p w:rsidR="00BE1693" w:rsidRDefault="00A117A0">
            <w:pPr>
              <w:spacing w:line="260" w:lineRule="exact"/>
              <w:jc w:val="center"/>
              <w:rPr>
                <w:rFonts w:ascii="宋体" w:eastAsia="宋体" w:hAnsi="宋体" w:cs="宋体"/>
                <w:sz w:val="24"/>
              </w:rPr>
            </w:pPr>
            <w:r>
              <w:rPr>
                <w:rFonts w:ascii="宋体" w:eastAsia="宋体" w:hAnsi="宋体" w:cs="宋体" w:hint="eastAsia"/>
                <w:sz w:val="24"/>
              </w:rPr>
              <w:t>顶升横梁防脱装置</w:t>
            </w:r>
          </w:p>
          <w:p w:rsidR="00BE1693" w:rsidRDefault="00A117A0">
            <w:pPr>
              <w:spacing w:line="260" w:lineRule="exact"/>
              <w:jc w:val="center"/>
              <w:rPr>
                <w:rFonts w:ascii="宋体" w:eastAsia="宋体" w:hAnsi="宋体" w:cs="宋体"/>
                <w:sz w:val="24"/>
              </w:rPr>
            </w:pPr>
            <w:r>
              <w:rPr>
                <w:rFonts w:ascii="宋体" w:eastAsia="宋体" w:hAnsi="宋体" w:cs="宋体" w:hint="eastAsia"/>
                <w:sz w:val="24"/>
              </w:rPr>
              <w:t>端部止挡与缓冲装置</w:t>
            </w:r>
          </w:p>
        </w:tc>
      </w:tr>
      <w:tr w:rsidR="00BE1693" w:rsidTr="00C5004B">
        <w:tc>
          <w:tcPr>
            <w:tcW w:w="1759" w:type="dxa"/>
            <w:vAlign w:val="center"/>
          </w:tcPr>
          <w:p w:rsidR="00BE1693" w:rsidRDefault="00A117A0">
            <w:pPr>
              <w:spacing w:line="260" w:lineRule="exact"/>
              <w:jc w:val="center"/>
              <w:rPr>
                <w:rFonts w:ascii="宋体" w:eastAsia="宋体" w:hAnsi="宋体" w:cs="宋体"/>
                <w:b/>
                <w:bCs/>
                <w:sz w:val="24"/>
              </w:rPr>
            </w:pPr>
            <w:r>
              <w:rPr>
                <w:rFonts w:ascii="宋体" w:eastAsia="宋体" w:hAnsi="宋体" w:cs="宋体" w:hint="eastAsia"/>
                <w:b/>
                <w:bCs/>
                <w:sz w:val="24"/>
              </w:rPr>
              <w:t>施工升降机</w:t>
            </w:r>
          </w:p>
        </w:tc>
        <w:tc>
          <w:tcPr>
            <w:tcW w:w="1468" w:type="dxa"/>
            <w:vAlign w:val="center"/>
          </w:tcPr>
          <w:p w:rsidR="00BE1693" w:rsidRDefault="00A117A0">
            <w:pPr>
              <w:spacing w:line="260" w:lineRule="exact"/>
              <w:jc w:val="center"/>
              <w:rPr>
                <w:rFonts w:ascii="宋体" w:eastAsia="宋体" w:hAnsi="宋体" w:cs="宋体"/>
                <w:sz w:val="24"/>
              </w:rPr>
            </w:pPr>
            <w:r>
              <w:rPr>
                <w:rFonts w:ascii="宋体" w:eastAsia="宋体" w:hAnsi="宋体" w:cs="宋体" w:hint="eastAsia"/>
                <w:sz w:val="24"/>
              </w:rPr>
              <w:t>导轨架</w:t>
            </w:r>
          </w:p>
          <w:p w:rsidR="00BE1693" w:rsidRDefault="00A117A0">
            <w:pPr>
              <w:spacing w:line="260" w:lineRule="exact"/>
              <w:jc w:val="center"/>
              <w:rPr>
                <w:rFonts w:ascii="宋体" w:eastAsia="宋体" w:hAnsi="宋体" w:cs="宋体"/>
                <w:sz w:val="24"/>
              </w:rPr>
            </w:pPr>
            <w:r>
              <w:rPr>
                <w:rFonts w:ascii="宋体" w:eastAsia="宋体" w:hAnsi="宋体" w:cs="宋体" w:hint="eastAsia"/>
                <w:sz w:val="24"/>
              </w:rPr>
              <w:t>基础底架</w:t>
            </w:r>
          </w:p>
          <w:p w:rsidR="00BE1693" w:rsidRDefault="00A117A0">
            <w:pPr>
              <w:spacing w:line="260" w:lineRule="exact"/>
              <w:jc w:val="center"/>
              <w:rPr>
                <w:rFonts w:ascii="宋体" w:eastAsia="宋体" w:hAnsi="宋体" w:cs="宋体"/>
                <w:sz w:val="24"/>
              </w:rPr>
            </w:pPr>
            <w:r>
              <w:rPr>
                <w:rFonts w:ascii="宋体" w:eastAsia="宋体" w:hAnsi="宋体" w:cs="宋体" w:hint="eastAsia"/>
                <w:sz w:val="24"/>
              </w:rPr>
              <w:t>吊笼</w:t>
            </w:r>
          </w:p>
          <w:p w:rsidR="00BE1693" w:rsidRDefault="00A117A0">
            <w:pPr>
              <w:spacing w:line="260" w:lineRule="exact"/>
              <w:jc w:val="center"/>
              <w:rPr>
                <w:rFonts w:ascii="宋体" w:eastAsia="宋体" w:hAnsi="宋体" w:cs="宋体"/>
                <w:sz w:val="24"/>
              </w:rPr>
            </w:pPr>
            <w:r>
              <w:rPr>
                <w:rFonts w:ascii="宋体" w:eastAsia="宋体" w:hAnsi="宋体" w:cs="宋体" w:hint="eastAsia"/>
                <w:sz w:val="24"/>
              </w:rPr>
              <w:t>附着装置</w:t>
            </w:r>
          </w:p>
        </w:tc>
        <w:tc>
          <w:tcPr>
            <w:tcW w:w="1843" w:type="dxa"/>
            <w:vAlign w:val="center"/>
          </w:tcPr>
          <w:p w:rsidR="00BE1693" w:rsidRDefault="00A117A0">
            <w:pPr>
              <w:spacing w:line="260" w:lineRule="exact"/>
              <w:jc w:val="center"/>
              <w:rPr>
                <w:rFonts w:ascii="宋体" w:eastAsia="宋体" w:hAnsi="宋体" w:cs="宋体"/>
                <w:sz w:val="24"/>
              </w:rPr>
            </w:pPr>
            <w:r>
              <w:rPr>
                <w:rFonts w:ascii="宋体" w:eastAsia="宋体" w:hAnsi="宋体" w:cs="宋体" w:hint="eastAsia"/>
                <w:sz w:val="24"/>
              </w:rPr>
              <w:t>驱动机构</w:t>
            </w:r>
          </w:p>
        </w:tc>
        <w:tc>
          <w:tcPr>
            <w:tcW w:w="1446" w:type="dxa"/>
            <w:vAlign w:val="center"/>
          </w:tcPr>
          <w:p w:rsidR="00BE1693" w:rsidRDefault="00A117A0">
            <w:pPr>
              <w:spacing w:line="260" w:lineRule="exact"/>
              <w:jc w:val="center"/>
              <w:rPr>
                <w:rFonts w:ascii="宋体" w:eastAsia="宋体" w:hAnsi="宋体" w:cs="宋体"/>
                <w:sz w:val="24"/>
              </w:rPr>
            </w:pPr>
            <w:r>
              <w:rPr>
                <w:rFonts w:ascii="宋体" w:eastAsia="宋体" w:hAnsi="宋体" w:cs="宋体" w:hint="eastAsia"/>
                <w:sz w:val="24"/>
              </w:rPr>
              <w:t>连接螺栓</w:t>
            </w:r>
          </w:p>
          <w:p w:rsidR="00BE1693" w:rsidRDefault="00A117A0">
            <w:pPr>
              <w:spacing w:line="260" w:lineRule="exact"/>
              <w:jc w:val="center"/>
              <w:rPr>
                <w:rFonts w:ascii="宋体" w:eastAsia="宋体" w:hAnsi="宋体" w:cs="宋体"/>
                <w:sz w:val="24"/>
              </w:rPr>
            </w:pPr>
            <w:r>
              <w:rPr>
                <w:rFonts w:ascii="宋体" w:eastAsia="宋体" w:hAnsi="宋体" w:cs="宋体" w:hint="eastAsia"/>
                <w:sz w:val="24"/>
              </w:rPr>
              <w:t>销轴</w:t>
            </w:r>
          </w:p>
          <w:p w:rsidR="00BE1693" w:rsidRDefault="00A117A0">
            <w:pPr>
              <w:spacing w:line="260" w:lineRule="exact"/>
              <w:jc w:val="center"/>
              <w:rPr>
                <w:rFonts w:ascii="宋体" w:eastAsia="宋体" w:hAnsi="宋体" w:cs="宋体"/>
                <w:sz w:val="24"/>
              </w:rPr>
            </w:pPr>
            <w:r>
              <w:rPr>
                <w:rFonts w:ascii="宋体" w:eastAsia="宋体" w:hAnsi="宋体" w:cs="宋体" w:hint="eastAsia"/>
                <w:sz w:val="24"/>
              </w:rPr>
              <w:t>齿条</w:t>
            </w:r>
          </w:p>
          <w:p w:rsidR="00BE1693" w:rsidRDefault="00A117A0">
            <w:pPr>
              <w:spacing w:line="260" w:lineRule="exact"/>
              <w:jc w:val="center"/>
              <w:rPr>
                <w:rFonts w:ascii="宋体" w:eastAsia="宋体" w:hAnsi="宋体" w:cs="宋体"/>
                <w:sz w:val="24"/>
              </w:rPr>
            </w:pPr>
            <w:r>
              <w:rPr>
                <w:rFonts w:ascii="宋体" w:eastAsia="宋体" w:hAnsi="宋体" w:cs="宋体" w:hint="eastAsia"/>
                <w:sz w:val="24"/>
              </w:rPr>
              <w:t>齿轮</w:t>
            </w:r>
          </w:p>
          <w:p w:rsidR="00BE1693" w:rsidRDefault="00A117A0">
            <w:pPr>
              <w:spacing w:line="260" w:lineRule="exact"/>
              <w:jc w:val="center"/>
              <w:rPr>
                <w:rFonts w:ascii="宋体" w:eastAsia="宋体" w:hAnsi="宋体" w:cs="宋体"/>
                <w:sz w:val="24"/>
              </w:rPr>
            </w:pPr>
            <w:r>
              <w:rPr>
                <w:rFonts w:ascii="宋体" w:eastAsia="宋体" w:hAnsi="宋体" w:cs="宋体" w:hint="eastAsia"/>
                <w:sz w:val="24"/>
              </w:rPr>
              <w:t>靠背轮</w:t>
            </w:r>
          </w:p>
          <w:p w:rsidR="00BE1693" w:rsidRDefault="00A117A0">
            <w:pPr>
              <w:spacing w:line="260" w:lineRule="exact"/>
              <w:jc w:val="center"/>
              <w:rPr>
                <w:rFonts w:ascii="宋体" w:eastAsia="宋体" w:hAnsi="宋体" w:cs="宋体"/>
                <w:sz w:val="24"/>
              </w:rPr>
            </w:pPr>
            <w:r>
              <w:rPr>
                <w:rFonts w:ascii="宋体" w:eastAsia="宋体" w:hAnsi="宋体" w:cs="宋体" w:hint="eastAsia"/>
                <w:sz w:val="24"/>
              </w:rPr>
              <w:t>导向轮</w:t>
            </w:r>
          </w:p>
          <w:p w:rsidR="00BE1693" w:rsidRDefault="00A117A0">
            <w:pPr>
              <w:spacing w:line="260" w:lineRule="exact"/>
              <w:jc w:val="center"/>
              <w:rPr>
                <w:rFonts w:ascii="宋体" w:eastAsia="宋体" w:hAnsi="宋体" w:cs="宋体"/>
                <w:sz w:val="24"/>
              </w:rPr>
            </w:pPr>
            <w:r>
              <w:rPr>
                <w:rFonts w:ascii="宋体" w:eastAsia="宋体" w:hAnsi="宋体" w:cs="宋体" w:hint="eastAsia"/>
                <w:sz w:val="24"/>
              </w:rPr>
              <w:t>钢丝绳</w:t>
            </w:r>
          </w:p>
          <w:p w:rsidR="00BE1693" w:rsidRDefault="00A117A0">
            <w:pPr>
              <w:spacing w:line="260" w:lineRule="exact"/>
              <w:jc w:val="center"/>
              <w:rPr>
                <w:rFonts w:ascii="宋体" w:eastAsia="宋体" w:hAnsi="宋体" w:cs="宋体"/>
                <w:sz w:val="24"/>
              </w:rPr>
            </w:pPr>
            <w:r>
              <w:rPr>
                <w:rFonts w:ascii="宋体" w:eastAsia="宋体" w:hAnsi="宋体" w:cs="宋体" w:hint="eastAsia"/>
                <w:sz w:val="24"/>
              </w:rPr>
              <w:t>滑轮</w:t>
            </w:r>
          </w:p>
          <w:p w:rsidR="00BE1693" w:rsidRDefault="00A117A0">
            <w:pPr>
              <w:spacing w:line="260" w:lineRule="exact"/>
              <w:jc w:val="center"/>
              <w:rPr>
                <w:rFonts w:ascii="宋体" w:eastAsia="宋体" w:hAnsi="宋体" w:cs="宋体"/>
                <w:sz w:val="24"/>
              </w:rPr>
            </w:pPr>
            <w:r>
              <w:rPr>
                <w:rFonts w:ascii="宋体" w:eastAsia="宋体" w:hAnsi="宋体" w:cs="宋体" w:hint="eastAsia"/>
                <w:sz w:val="24"/>
              </w:rPr>
              <w:t>制动器</w:t>
            </w:r>
          </w:p>
          <w:p w:rsidR="00BE1693" w:rsidRDefault="00A117A0">
            <w:pPr>
              <w:spacing w:line="260" w:lineRule="exact"/>
              <w:jc w:val="center"/>
              <w:rPr>
                <w:rFonts w:ascii="宋体" w:eastAsia="宋体" w:hAnsi="宋体" w:cs="宋体"/>
                <w:sz w:val="24"/>
              </w:rPr>
            </w:pPr>
            <w:r>
              <w:rPr>
                <w:rFonts w:ascii="宋体" w:eastAsia="宋体" w:hAnsi="宋体" w:cs="宋体" w:hint="eastAsia"/>
                <w:sz w:val="24"/>
              </w:rPr>
              <w:t>对重</w:t>
            </w:r>
          </w:p>
        </w:tc>
        <w:tc>
          <w:tcPr>
            <w:tcW w:w="2705" w:type="dxa"/>
            <w:vAlign w:val="center"/>
          </w:tcPr>
          <w:p w:rsidR="00BE1693" w:rsidRDefault="00A117A0">
            <w:pPr>
              <w:spacing w:line="260" w:lineRule="exact"/>
              <w:jc w:val="center"/>
              <w:rPr>
                <w:rFonts w:ascii="宋体" w:eastAsia="宋体" w:hAnsi="宋体" w:cs="宋体"/>
                <w:sz w:val="24"/>
              </w:rPr>
            </w:pPr>
            <w:r>
              <w:rPr>
                <w:rFonts w:ascii="宋体" w:eastAsia="宋体" w:hAnsi="宋体" w:cs="宋体" w:hint="eastAsia"/>
                <w:sz w:val="24"/>
              </w:rPr>
              <w:t>防坠安全器</w:t>
            </w:r>
          </w:p>
          <w:p w:rsidR="00BE1693" w:rsidRDefault="00A117A0">
            <w:pPr>
              <w:spacing w:line="260" w:lineRule="exact"/>
              <w:jc w:val="center"/>
              <w:rPr>
                <w:rFonts w:ascii="宋体" w:eastAsia="宋体" w:hAnsi="宋体" w:cs="宋体"/>
                <w:sz w:val="24"/>
              </w:rPr>
            </w:pPr>
            <w:r>
              <w:rPr>
                <w:rFonts w:ascii="宋体" w:eastAsia="宋体" w:hAnsi="宋体" w:cs="宋体" w:hint="eastAsia"/>
                <w:sz w:val="24"/>
              </w:rPr>
              <w:t>超载保护装置</w:t>
            </w:r>
          </w:p>
          <w:p w:rsidR="00BE1693" w:rsidRDefault="00A117A0">
            <w:pPr>
              <w:spacing w:line="260" w:lineRule="exact"/>
              <w:jc w:val="center"/>
              <w:rPr>
                <w:rFonts w:ascii="宋体" w:eastAsia="宋体" w:hAnsi="宋体" w:cs="宋体"/>
                <w:sz w:val="24"/>
              </w:rPr>
            </w:pPr>
            <w:r>
              <w:rPr>
                <w:rFonts w:ascii="宋体" w:eastAsia="宋体" w:hAnsi="宋体" w:cs="宋体" w:hint="eastAsia"/>
                <w:sz w:val="24"/>
              </w:rPr>
              <w:t>安全钩</w:t>
            </w:r>
          </w:p>
          <w:p w:rsidR="00BE1693" w:rsidRDefault="00A117A0">
            <w:pPr>
              <w:spacing w:line="260" w:lineRule="exact"/>
              <w:jc w:val="center"/>
              <w:rPr>
                <w:rFonts w:ascii="宋体" w:eastAsia="宋体" w:hAnsi="宋体" w:cs="宋体"/>
                <w:sz w:val="24"/>
              </w:rPr>
            </w:pPr>
            <w:r>
              <w:rPr>
                <w:rFonts w:ascii="宋体" w:eastAsia="宋体" w:hAnsi="宋体" w:cs="宋体" w:hint="eastAsia"/>
                <w:sz w:val="24"/>
              </w:rPr>
              <w:t>上下限位开关</w:t>
            </w:r>
          </w:p>
          <w:p w:rsidR="00BE1693" w:rsidRDefault="00A117A0">
            <w:pPr>
              <w:spacing w:line="260" w:lineRule="exact"/>
              <w:jc w:val="center"/>
              <w:rPr>
                <w:rFonts w:ascii="宋体" w:eastAsia="宋体" w:hAnsi="宋体" w:cs="宋体"/>
                <w:sz w:val="24"/>
              </w:rPr>
            </w:pPr>
            <w:r>
              <w:rPr>
                <w:rFonts w:ascii="宋体" w:eastAsia="宋体" w:hAnsi="宋体" w:cs="宋体" w:hint="eastAsia"/>
                <w:sz w:val="24"/>
              </w:rPr>
              <w:t>极限限位开关</w:t>
            </w:r>
          </w:p>
          <w:p w:rsidR="00BE1693" w:rsidRDefault="00A117A0">
            <w:pPr>
              <w:spacing w:line="260" w:lineRule="exact"/>
              <w:jc w:val="center"/>
              <w:rPr>
                <w:rFonts w:ascii="宋体" w:eastAsia="宋体" w:hAnsi="宋体" w:cs="宋体"/>
                <w:sz w:val="24"/>
              </w:rPr>
            </w:pPr>
            <w:r>
              <w:rPr>
                <w:rFonts w:ascii="宋体" w:eastAsia="宋体" w:hAnsi="宋体" w:cs="宋体" w:hint="eastAsia"/>
                <w:sz w:val="24"/>
              </w:rPr>
              <w:t>门的机电联锁</w:t>
            </w:r>
          </w:p>
          <w:p w:rsidR="00BE1693" w:rsidRDefault="00A117A0">
            <w:pPr>
              <w:spacing w:line="260" w:lineRule="exact"/>
              <w:jc w:val="center"/>
              <w:rPr>
                <w:rFonts w:ascii="宋体" w:eastAsia="宋体" w:hAnsi="宋体" w:cs="宋体"/>
                <w:sz w:val="24"/>
              </w:rPr>
            </w:pPr>
            <w:r>
              <w:rPr>
                <w:rFonts w:ascii="宋体" w:eastAsia="宋体" w:hAnsi="宋体" w:cs="宋体" w:hint="eastAsia"/>
                <w:sz w:val="24"/>
              </w:rPr>
              <w:t>缓冲弹簧</w:t>
            </w:r>
          </w:p>
          <w:p w:rsidR="00BE1693" w:rsidRDefault="00A117A0">
            <w:pPr>
              <w:spacing w:line="260" w:lineRule="exact"/>
              <w:jc w:val="center"/>
              <w:rPr>
                <w:rFonts w:ascii="宋体" w:eastAsia="宋体" w:hAnsi="宋体" w:cs="宋体"/>
                <w:sz w:val="24"/>
              </w:rPr>
            </w:pPr>
            <w:r>
              <w:rPr>
                <w:rFonts w:ascii="宋体" w:eastAsia="宋体" w:hAnsi="宋体" w:cs="宋体" w:hint="eastAsia"/>
                <w:sz w:val="24"/>
              </w:rPr>
              <w:t>限位挡板</w:t>
            </w:r>
          </w:p>
          <w:p w:rsidR="00BE1693" w:rsidRDefault="00A117A0">
            <w:pPr>
              <w:spacing w:line="260" w:lineRule="exact"/>
              <w:jc w:val="center"/>
              <w:rPr>
                <w:rFonts w:ascii="宋体" w:eastAsia="宋体" w:hAnsi="宋体" w:cs="宋体"/>
                <w:sz w:val="24"/>
              </w:rPr>
            </w:pPr>
            <w:r>
              <w:rPr>
                <w:rFonts w:ascii="宋体" w:eastAsia="宋体" w:hAnsi="宋体" w:cs="宋体" w:hint="eastAsia"/>
                <w:sz w:val="24"/>
              </w:rPr>
              <w:t>防松绳保护装置</w:t>
            </w:r>
          </w:p>
          <w:p w:rsidR="00BE1693" w:rsidRDefault="00A117A0">
            <w:pPr>
              <w:spacing w:line="260" w:lineRule="exact"/>
              <w:jc w:val="center"/>
              <w:rPr>
                <w:rFonts w:ascii="宋体" w:eastAsia="宋体" w:hAnsi="宋体" w:cs="宋体"/>
                <w:sz w:val="24"/>
              </w:rPr>
            </w:pPr>
            <w:r>
              <w:rPr>
                <w:rFonts w:ascii="宋体" w:eastAsia="宋体" w:hAnsi="宋体" w:cs="宋体" w:hint="eastAsia"/>
                <w:sz w:val="24"/>
              </w:rPr>
              <w:t>手动释放装置</w:t>
            </w:r>
          </w:p>
        </w:tc>
      </w:tr>
    </w:tbl>
    <w:p w:rsidR="00BE1693" w:rsidRDefault="00A117A0">
      <w:pPr>
        <w:widowControl/>
        <w:adjustRightInd w:val="0"/>
        <w:snapToGrid w:val="0"/>
        <w:spacing w:line="560" w:lineRule="exact"/>
        <w:ind w:firstLineChars="200" w:firstLine="643"/>
        <w:jc w:val="left"/>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rPr>
        <w:t>2.</w:t>
      </w:r>
      <w:r>
        <w:rPr>
          <w:rFonts w:ascii="仿宋_GB2312" w:eastAsia="仿宋_GB2312" w:hAnsi="仿宋_GB2312" w:cs="仿宋_GB2312" w:hint="eastAsia"/>
          <w:b/>
          <w:bCs/>
          <w:color w:val="000000"/>
          <w:sz w:val="32"/>
          <w:szCs w:val="32"/>
        </w:rPr>
        <w:t>考试</w:t>
      </w:r>
      <w:r>
        <w:rPr>
          <w:rFonts w:ascii="仿宋_GB2312" w:eastAsia="仿宋_GB2312" w:hAnsi="仿宋_GB2312" w:cs="仿宋_GB2312" w:hint="eastAsia"/>
          <w:b/>
          <w:bCs/>
          <w:color w:val="000000"/>
          <w:sz w:val="32"/>
          <w:szCs w:val="32"/>
        </w:rPr>
        <w:t>方</w:t>
      </w:r>
      <w:r>
        <w:rPr>
          <w:rFonts w:ascii="仿宋_GB2312" w:eastAsia="仿宋_GB2312" w:hAnsi="仿宋_GB2312" w:cs="仿宋_GB2312" w:hint="eastAsia"/>
          <w:b/>
          <w:bCs/>
          <w:color w:val="000000"/>
          <w:sz w:val="32"/>
          <w:szCs w:val="32"/>
        </w:rPr>
        <w:t>式</w:t>
      </w:r>
    </w:p>
    <w:p w:rsidR="00BE1693" w:rsidRDefault="00A117A0">
      <w:pPr>
        <w:adjustRightInd w:val="0"/>
        <w:snapToGrid w:val="0"/>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）抽取塔式起重机和施工升降机金属机构、工作机构、零部件或其图示、影像资料共</w:t>
      </w:r>
      <w:r>
        <w:rPr>
          <w:rFonts w:ascii="仿宋_GB2312" w:eastAsia="仿宋_GB2312" w:hAnsi="仿宋_GB2312" w:cs="仿宋_GB2312" w:hint="eastAsia"/>
          <w:color w:val="000000"/>
          <w:sz w:val="32"/>
          <w:szCs w:val="32"/>
        </w:rPr>
        <w:t>6</w:t>
      </w:r>
      <w:r>
        <w:rPr>
          <w:rFonts w:ascii="仿宋_GB2312" w:eastAsia="仿宋_GB2312" w:hAnsi="仿宋_GB2312" w:cs="仿宋_GB2312" w:hint="eastAsia"/>
          <w:color w:val="000000"/>
          <w:sz w:val="32"/>
          <w:szCs w:val="32"/>
        </w:rPr>
        <w:t>项，由考生识别表述名称。</w:t>
      </w:r>
    </w:p>
    <w:p w:rsidR="00BE1693" w:rsidRDefault="00A117A0">
      <w:pPr>
        <w:adjustRightInd w:val="0"/>
        <w:snapToGrid w:val="0"/>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）抽取塔式起重机和施工升降机安全保护装置或其图示、影像资料共</w:t>
      </w:r>
      <w:r>
        <w:rPr>
          <w:rFonts w:ascii="仿宋_GB2312" w:eastAsia="仿宋_GB2312" w:hAnsi="仿宋_GB2312" w:cs="仿宋_GB2312" w:hint="eastAsia"/>
          <w:color w:val="000000"/>
          <w:sz w:val="32"/>
          <w:szCs w:val="32"/>
        </w:rPr>
        <w:t>7</w:t>
      </w:r>
      <w:r>
        <w:rPr>
          <w:rFonts w:ascii="仿宋_GB2312" w:eastAsia="仿宋_GB2312" w:hAnsi="仿宋_GB2312" w:cs="仿宋_GB2312" w:hint="eastAsia"/>
          <w:color w:val="000000"/>
          <w:sz w:val="32"/>
          <w:szCs w:val="32"/>
        </w:rPr>
        <w:t>项，由考生识别表述名称并说明用途。</w:t>
      </w:r>
    </w:p>
    <w:p w:rsidR="00BE1693" w:rsidRDefault="00A117A0">
      <w:pPr>
        <w:adjustRightInd w:val="0"/>
        <w:snapToGrid w:val="0"/>
        <w:spacing w:line="560" w:lineRule="exact"/>
        <w:ind w:firstLineChars="200" w:firstLine="643"/>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rPr>
        <w:t>3.</w:t>
      </w:r>
      <w:r>
        <w:rPr>
          <w:rFonts w:ascii="仿宋_GB2312" w:eastAsia="仿宋_GB2312" w:hAnsi="仿宋_GB2312" w:cs="仿宋_GB2312" w:hint="eastAsia"/>
          <w:b/>
          <w:bCs/>
          <w:color w:val="000000"/>
          <w:sz w:val="32"/>
          <w:szCs w:val="32"/>
        </w:rPr>
        <w:t>考试</w:t>
      </w:r>
      <w:r>
        <w:rPr>
          <w:rFonts w:ascii="仿宋_GB2312" w:eastAsia="仿宋_GB2312" w:hAnsi="仿宋_GB2312" w:cs="仿宋_GB2312" w:hint="eastAsia"/>
          <w:b/>
          <w:bCs/>
          <w:color w:val="000000"/>
          <w:sz w:val="32"/>
          <w:szCs w:val="32"/>
        </w:rPr>
        <w:t>时间</w:t>
      </w:r>
    </w:p>
    <w:p w:rsidR="00BE1693" w:rsidRDefault="00A117A0">
      <w:pPr>
        <w:widowControl/>
        <w:adjustRightInd w:val="0"/>
        <w:snapToGrid w:val="0"/>
        <w:spacing w:line="56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10</w:t>
      </w:r>
      <w:r>
        <w:rPr>
          <w:rFonts w:ascii="仿宋_GB2312" w:eastAsia="仿宋_GB2312" w:hAnsi="仿宋_GB2312" w:cs="仿宋_GB2312" w:hint="eastAsia"/>
          <w:color w:val="000000"/>
          <w:sz w:val="32"/>
          <w:szCs w:val="32"/>
        </w:rPr>
        <w:t>分钟</w:t>
      </w:r>
      <w:r>
        <w:rPr>
          <w:rFonts w:ascii="仿宋_GB2312" w:eastAsia="仿宋_GB2312" w:hAnsi="仿宋_GB2312" w:cs="仿宋_GB2312" w:hint="eastAsia"/>
          <w:color w:val="000000"/>
          <w:sz w:val="32"/>
          <w:szCs w:val="32"/>
        </w:rPr>
        <w:t>。</w:t>
      </w:r>
    </w:p>
    <w:p w:rsidR="00BE1693" w:rsidRDefault="00A117A0">
      <w:pPr>
        <w:widowControl/>
        <w:adjustRightInd w:val="0"/>
        <w:snapToGrid w:val="0"/>
        <w:spacing w:line="560" w:lineRule="exact"/>
        <w:ind w:firstLineChars="200" w:firstLine="643"/>
        <w:jc w:val="left"/>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4.</w:t>
      </w:r>
      <w:r>
        <w:rPr>
          <w:rFonts w:ascii="仿宋_GB2312" w:eastAsia="仿宋_GB2312" w:hAnsi="仿宋_GB2312" w:cs="仿宋_GB2312" w:hint="eastAsia"/>
          <w:b/>
          <w:bCs/>
          <w:color w:val="000000"/>
          <w:sz w:val="32"/>
          <w:szCs w:val="32"/>
        </w:rPr>
        <w:t>考试</w:t>
      </w:r>
      <w:r>
        <w:rPr>
          <w:rFonts w:ascii="仿宋_GB2312" w:eastAsia="仿宋_GB2312" w:hAnsi="仿宋_GB2312" w:cs="仿宋_GB2312" w:hint="eastAsia"/>
          <w:b/>
          <w:bCs/>
          <w:color w:val="000000"/>
          <w:sz w:val="32"/>
          <w:szCs w:val="32"/>
        </w:rPr>
        <w:t>评分标准</w:t>
      </w:r>
      <w:r>
        <w:rPr>
          <w:rFonts w:ascii="仿宋_GB2312" w:eastAsia="仿宋_GB2312" w:hAnsi="仿宋_GB2312" w:cs="仿宋_GB2312" w:hint="eastAsia"/>
          <w:b/>
          <w:bCs/>
          <w:color w:val="000000"/>
          <w:sz w:val="32"/>
          <w:szCs w:val="32"/>
        </w:rPr>
        <w:t>（共</w:t>
      </w:r>
      <w:r>
        <w:rPr>
          <w:rFonts w:ascii="仿宋_GB2312" w:eastAsia="仿宋_GB2312" w:hAnsi="仿宋_GB2312" w:cs="仿宋_GB2312" w:hint="eastAsia"/>
          <w:b/>
          <w:bCs/>
          <w:color w:val="000000"/>
          <w:sz w:val="32"/>
          <w:szCs w:val="32"/>
        </w:rPr>
        <w:t>20</w:t>
      </w:r>
      <w:r>
        <w:rPr>
          <w:rFonts w:ascii="仿宋_GB2312" w:eastAsia="仿宋_GB2312" w:hAnsi="仿宋_GB2312" w:cs="仿宋_GB2312" w:hint="eastAsia"/>
          <w:b/>
          <w:bCs/>
          <w:color w:val="000000"/>
          <w:sz w:val="32"/>
          <w:szCs w:val="32"/>
        </w:rPr>
        <w:t>分</w:t>
      </w:r>
      <w:r>
        <w:rPr>
          <w:rFonts w:ascii="仿宋_GB2312" w:eastAsia="仿宋_GB2312" w:hAnsi="仿宋_GB2312" w:cs="仿宋_GB2312" w:hint="eastAsia"/>
          <w:b/>
          <w:bCs/>
          <w:color w:val="000000"/>
          <w:sz w:val="32"/>
          <w:szCs w:val="32"/>
        </w:rPr>
        <w:t>）</w:t>
      </w:r>
    </w:p>
    <w:p w:rsidR="00BE1693" w:rsidRDefault="00A117A0" w:rsidP="00C5004B">
      <w:pPr>
        <w:adjustRightInd w:val="0"/>
        <w:snapToGrid w:val="0"/>
        <w:spacing w:line="56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起重机械</w:t>
      </w:r>
      <w:r>
        <w:rPr>
          <w:rFonts w:ascii="仿宋_GB2312" w:eastAsia="仿宋_GB2312" w:hAnsi="仿宋_GB2312" w:cs="仿宋_GB2312"/>
          <w:color w:val="000000"/>
          <w:sz w:val="32"/>
          <w:szCs w:val="32"/>
        </w:rPr>
        <w:t>主要</w:t>
      </w:r>
      <w:r>
        <w:rPr>
          <w:rFonts w:ascii="仿宋_GB2312" w:eastAsia="仿宋_GB2312" w:hAnsi="仿宋_GB2312" w:cs="仿宋_GB2312" w:hint="eastAsia"/>
          <w:color w:val="000000"/>
          <w:sz w:val="32"/>
          <w:szCs w:val="32"/>
        </w:rPr>
        <w:t>金属结构、工作机构、零部件识别</w:t>
      </w:r>
      <w:r>
        <w:rPr>
          <w:rFonts w:ascii="仿宋_GB2312" w:eastAsia="仿宋_GB2312" w:hAnsi="仿宋_GB2312" w:cs="仿宋_GB2312" w:hint="eastAsia"/>
          <w:color w:val="000000"/>
          <w:sz w:val="32"/>
          <w:szCs w:val="32"/>
        </w:rPr>
        <w:t>表述</w:t>
      </w:r>
      <w:r>
        <w:rPr>
          <w:rFonts w:ascii="仿宋_GB2312" w:eastAsia="仿宋_GB2312" w:hAnsi="仿宋_GB2312" w:cs="仿宋_GB2312" w:hint="eastAsia"/>
          <w:color w:val="000000"/>
          <w:sz w:val="32"/>
          <w:szCs w:val="32"/>
        </w:rPr>
        <w:t>6</w:t>
      </w:r>
      <w:r>
        <w:rPr>
          <w:rFonts w:ascii="仿宋_GB2312" w:eastAsia="仿宋_GB2312" w:hAnsi="仿宋_GB2312" w:cs="仿宋_GB2312" w:hint="eastAsia"/>
          <w:color w:val="000000"/>
          <w:sz w:val="32"/>
          <w:szCs w:val="32"/>
        </w:rPr>
        <w:t>分。考生</w:t>
      </w:r>
      <w:r>
        <w:rPr>
          <w:rFonts w:ascii="仿宋_GB2312" w:eastAsia="仿宋_GB2312" w:hAnsi="仿宋_GB2312" w:cs="仿宋_GB2312" w:hint="eastAsia"/>
          <w:color w:val="000000"/>
          <w:sz w:val="32"/>
          <w:szCs w:val="32"/>
        </w:rPr>
        <w:t>在规定时间内每正确识别</w:t>
      </w:r>
      <w:r>
        <w:rPr>
          <w:rFonts w:ascii="仿宋_GB2312" w:eastAsia="仿宋_GB2312" w:hAnsi="仿宋_GB2312" w:cs="仿宋_GB2312" w:hint="eastAsia"/>
          <w:color w:val="000000"/>
          <w:sz w:val="32"/>
          <w:szCs w:val="32"/>
        </w:rPr>
        <w:t>表述每项</w:t>
      </w:r>
      <w:r>
        <w:rPr>
          <w:rFonts w:ascii="仿宋_GB2312" w:eastAsia="仿宋_GB2312" w:hAnsi="仿宋_GB2312" w:cs="仿宋_GB2312" w:hint="eastAsia"/>
          <w:color w:val="000000"/>
          <w:sz w:val="32"/>
          <w:szCs w:val="32"/>
        </w:rPr>
        <w:t>得</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分</w:t>
      </w:r>
      <w:r>
        <w:rPr>
          <w:rFonts w:ascii="仿宋_GB2312" w:eastAsia="仿宋_GB2312" w:hAnsi="仿宋_GB2312" w:cs="仿宋_GB2312" w:hint="eastAsia"/>
          <w:color w:val="000000"/>
          <w:sz w:val="32"/>
          <w:szCs w:val="32"/>
        </w:rPr>
        <w:t>。</w:t>
      </w:r>
    </w:p>
    <w:p w:rsidR="00BE1693" w:rsidRDefault="00A117A0" w:rsidP="00C5004B">
      <w:pPr>
        <w:adjustRightInd w:val="0"/>
        <w:snapToGrid w:val="0"/>
        <w:spacing w:line="56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安全保护装置</w:t>
      </w:r>
      <w:r>
        <w:rPr>
          <w:rFonts w:ascii="仿宋_GB2312" w:eastAsia="仿宋_GB2312" w:hAnsi="仿宋_GB2312" w:cs="仿宋_GB2312" w:hint="eastAsia"/>
          <w:color w:val="000000"/>
          <w:sz w:val="32"/>
          <w:szCs w:val="32"/>
        </w:rPr>
        <w:t>识别表述和用途说明</w:t>
      </w:r>
      <w:r>
        <w:rPr>
          <w:rFonts w:ascii="仿宋_GB2312" w:eastAsia="仿宋_GB2312" w:hAnsi="仿宋_GB2312" w:cs="仿宋_GB2312" w:hint="eastAsia"/>
          <w:color w:val="000000"/>
          <w:sz w:val="32"/>
          <w:szCs w:val="32"/>
        </w:rPr>
        <w:t>14</w:t>
      </w:r>
      <w:r>
        <w:rPr>
          <w:rFonts w:ascii="仿宋_GB2312" w:eastAsia="仿宋_GB2312" w:hAnsi="仿宋_GB2312" w:cs="仿宋_GB2312" w:hint="eastAsia"/>
          <w:color w:val="000000"/>
          <w:sz w:val="32"/>
          <w:szCs w:val="32"/>
        </w:rPr>
        <w:t>分</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考生</w:t>
      </w:r>
      <w:r>
        <w:rPr>
          <w:rFonts w:ascii="仿宋_GB2312" w:eastAsia="仿宋_GB2312" w:hAnsi="仿宋_GB2312" w:cs="仿宋_GB2312" w:hint="eastAsia"/>
          <w:color w:val="000000"/>
          <w:sz w:val="32"/>
          <w:szCs w:val="32"/>
        </w:rPr>
        <w:t>在规定时间内每正确识别</w:t>
      </w:r>
      <w:r>
        <w:rPr>
          <w:rFonts w:ascii="仿宋_GB2312" w:eastAsia="仿宋_GB2312" w:hAnsi="仿宋_GB2312" w:cs="仿宋_GB2312" w:hint="eastAsia"/>
          <w:color w:val="000000"/>
          <w:sz w:val="32"/>
          <w:szCs w:val="32"/>
        </w:rPr>
        <w:t>表述和说明用途每项</w:t>
      </w:r>
      <w:r>
        <w:rPr>
          <w:rFonts w:ascii="仿宋_GB2312" w:eastAsia="仿宋_GB2312" w:hAnsi="仿宋_GB2312" w:cs="仿宋_GB2312" w:hint="eastAsia"/>
          <w:color w:val="000000"/>
          <w:sz w:val="32"/>
          <w:szCs w:val="32"/>
        </w:rPr>
        <w:t>得</w:t>
      </w: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分</w:t>
      </w:r>
      <w:r>
        <w:rPr>
          <w:rFonts w:ascii="仿宋_GB2312" w:eastAsia="仿宋_GB2312" w:hAnsi="仿宋_GB2312" w:cs="仿宋_GB2312" w:hint="eastAsia"/>
          <w:color w:val="000000"/>
          <w:sz w:val="32"/>
          <w:szCs w:val="32"/>
        </w:rPr>
        <w:t>，只正确识别表述</w:t>
      </w:r>
      <w:r>
        <w:rPr>
          <w:rFonts w:ascii="仿宋_GB2312" w:eastAsia="仿宋_GB2312" w:hAnsi="仿宋_GB2312" w:cs="仿宋_GB2312" w:hint="eastAsia"/>
          <w:color w:val="000000"/>
          <w:sz w:val="32"/>
          <w:szCs w:val="32"/>
        </w:rPr>
        <w:lastRenderedPageBreak/>
        <w:t>或只正确说明用途</w:t>
      </w:r>
      <w:bookmarkStart w:id="3" w:name="_GoBack"/>
      <w:bookmarkEnd w:id="3"/>
      <w:r>
        <w:rPr>
          <w:rFonts w:ascii="仿宋_GB2312" w:eastAsia="仿宋_GB2312" w:hAnsi="仿宋_GB2312" w:cs="仿宋_GB2312" w:hint="eastAsia"/>
          <w:color w:val="000000"/>
          <w:sz w:val="32"/>
          <w:szCs w:val="32"/>
        </w:rPr>
        <w:t>得</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分</w:t>
      </w:r>
      <w:r>
        <w:rPr>
          <w:rFonts w:ascii="仿宋_GB2312" w:eastAsia="仿宋_GB2312" w:hAnsi="仿宋_GB2312" w:cs="仿宋_GB2312" w:hint="eastAsia"/>
          <w:color w:val="000000"/>
          <w:sz w:val="32"/>
          <w:szCs w:val="32"/>
        </w:rPr>
        <w:t>。</w:t>
      </w:r>
    </w:p>
    <w:p w:rsidR="00BE1693" w:rsidRDefault="00A117A0">
      <w:pPr>
        <w:widowControl/>
        <w:adjustRightInd w:val="0"/>
        <w:snapToGrid w:val="0"/>
        <w:spacing w:line="560" w:lineRule="exact"/>
        <w:ind w:firstLineChars="200" w:firstLine="640"/>
        <w:jc w:val="left"/>
        <w:rPr>
          <w:rFonts w:ascii="仿宋_GB2312" w:eastAsia="仿宋_GB2312" w:hAnsi="仿宋_GB2312" w:cs="仿宋_GB2312"/>
          <w:b/>
          <w:bCs/>
          <w:color w:val="000000"/>
          <w:sz w:val="32"/>
          <w:szCs w:val="32"/>
        </w:rPr>
      </w:pPr>
      <w:r>
        <w:rPr>
          <w:rFonts w:ascii="楷体" w:eastAsia="楷体" w:hAnsi="楷体" w:cs="楷体" w:hint="eastAsia"/>
          <w:color w:val="000000"/>
          <w:sz w:val="32"/>
          <w:szCs w:val="32"/>
        </w:rPr>
        <w:t>（四）安全风险隐患排查</w:t>
      </w:r>
    </w:p>
    <w:p w:rsidR="00BE1693" w:rsidRDefault="00A117A0">
      <w:pPr>
        <w:widowControl/>
        <w:adjustRightInd w:val="0"/>
        <w:snapToGrid w:val="0"/>
        <w:spacing w:line="560" w:lineRule="exact"/>
        <w:ind w:firstLineChars="200" w:firstLine="643"/>
        <w:jc w:val="left"/>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rPr>
        <w:t>1.</w:t>
      </w:r>
      <w:r>
        <w:rPr>
          <w:rFonts w:ascii="仿宋_GB2312" w:eastAsia="仿宋_GB2312" w:hAnsi="仿宋_GB2312" w:cs="仿宋_GB2312" w:hint="eastAsia"/>
          <w:b/>
          <w:bCs/>
          <w:color w:val="000000"/>
          <w:sz w:val="32"/>
          <w:szCs w:val="32"/>
        </w:rPr>
        <w:t>考试</w:t>
      </w:r>
      <w:r>
        <w:rPr>
          <w:rFonts w:ascii="仿宋_GB2312" w:eastAsia="仿宋_GB2312" w:hAnsi="仿宋_GB2312" w:cs="仿宋_GB2312" w:hint="eastAsia"/>
          <w:b/>
          <w:bCs/>
          <w:color w:val="000000"/>
          <w:sz w:val="32"/>
          <w:szCs w:val="32"/>
        </w:rPr>
        <w:t>用资料、设备和器具</w:t>
      </w:r>
    </w:p>
    <w:p w:rsidR="00BE1693" w:rsidRDefault="00A117A0">
      <w:pPr>
        <w:widowControl/>
        <w:adjustRightInd w:val="0"/>
        <w:snapToGrid w:val="0"/>
        <w:spacing w:line="56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固定式</w:t>
      </w:r>
      <w:r>
        <w:rPr>
          <w:rFonts w:ascii="仿宋_GB2312" w:eastAsia="仿宋_GB2312" w:hAnsi="仿宋_GB2312" w:cs="仿宋_GB2312" w:hint="eastAsia"/>
          <w:color w:val="000000"/>
          <w:sz w:val="32"/>
          <w:szCs w:val="32"/>
        </w:rPr>
        <w:t>QTZ</w:t>
      </w:r>
      <w:r>
        <w:rPr>
          <w:rFonts w:ascii="仿宋_GB2312" w:eastAsia="仿宋_GB2312" w:hAnsi="仿宋_GB2312" w:cs="仿宋_GB2312" w:hint="eastAsia"/>
          <w:color w:val="000000"/>
          <w:sz w:val="32"/>
          <w:szCs w:val="32"/>
        </w:rPr>
        <w:t>系列塔式起重机</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台，起升高度在</w:t>
      </w:r>
      <w:r>
        <w:rPr>
          <w:rFonts w:ascii="仿宋_GB2312" w:eastAsia="仿宋_GB2312" w:hAnsi="仿宋_GB2312" w:cs="仿宋_GB2312" w:hint="eastAsia"/>
          <w:color w:val="000000"/>
          <w:sz w:val="32"/>
          <w:szCs w:val="32"/>
        </w:rPr>
        <w:t>10</w:t>
      </w:r>
      <w:r>
        <w:rPr>
          <w:rFonts w:ascii="仿宋_GB2312" w:eastAsia="仿宋_GB2312" w:hAnsi="仿宋_GB2312" w:cs="仿宋_GB2312" w:hint="eastAsia"/>
          <w:color w:val="000000"/>
          <w:sz w:val="32"/>
          <w:szCs w:val="32"/>
        </w:rPr>
        <w:t>m</w:t>
      </w:r>
      <w:r>
        <w:rPr>
          <w:rFonts w:ascii="仿宋_GB2312" w:eastAsia="仿宋_GB2312" w:hAnsi="仿宋_GB2312" w:cs="仿宋_GB2312" w:hint="eastAsia"/>
          <w:color w:val="000000"/>
          <w:sz w:val="32"/>
          <w:szCs w:val="32"/>
        </w:rPr>
        <w:t>以上；</w:t>
      </w:r>
      <w:r>
        <w:rPr>
          <w:rFonts w:ascii="仿宋_GB2312" w:eastAsia="仿宋_GB2312" w:hAnsi="仿宋_GB2312" w:cs="仿宋_GB2312" w:hint="eastAsia"/>
          <w:color w:val="000000"/>
          <w:sz w:val="32"/>
          <w:szCs w:val="32"/>
        </w:rPr>
        <w:t>施工升降机</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台，行程高度</w:t>
      </w:r>
      <w:r>
        <w:rPr>
          <w:rFonts w:ascii="仿宋_GB2312" w:eastAsia="仿宋_GB2312" w:hAnsi="仿宋_GB2312" w:cs="仿宋_GB2312" w:hint="eastAsia"/>
          <w:color w:val="000000"/>
          <w:sz w:val="32"/>
          <w:szCs w:val="32"/>
        </w:rPr>
        <w:t>10m</w:t>
      </w:r>
      <w:r>
        <w:rPr>
          <w:rFonts w:ascii="仿宋_GB2312" w:eastAsia="仿宋_GB2312" w:hAnsi="仿宋_GB2312" w:cs="仿宋_GB2312" w:hint="eastAsia"/>
          <w:color w:val="000000"/>
          <w:sz w:val="32"/>
          <w:szCs w:val="32"/>
        </w:rPr>
        <w:t>以上；存在故障隐患的金属机构、工作机构、零部件或其</w:t>
      </w:r>
      <w:r>
        <w:rPr>
          <w:rFonts w:ascii="仿宋_GB2312" w:eastAsia="仿宋_GB2312" w:hAnsi="仿宋_GB2312" w:cs="仿宋_GB2312" w:hint="eastAsia"/>
          <w:color w:val="000000"/>
          <w:sz w:val="32"/>
          <w:szCs w:val="32"/>
        </w:rPr>
        <w:t>图示</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影像资料</w:t>
      </w:r>
      <w:r>
        <w:rPr>
          <w:rFonts w:ascii="仿宋_GB2312" w:eastAsia="仿宋_GB2312" w:hAnsi="仿宋_GB2312" w:cs="仿宋_GB2312" w:hint="eastAsia"/>
          <w:color w:val="000000"/>
          <w:sz w:val="32"/>
          <w:szCs w:val="32"/>
        </w:rPr>
        <w:t>（原则上应设置设备部件等实体，确实不便设置的使用图示、影像资料）。</w:t>
      </w:r>
    </w:p>
    <w:p w:rsidR="00BE1693" w:rsidRDefault="00A117A0">
      <w:pPr>
        <w:widowControl/>
        <w:adjustRightInd w:val="0"/>
        <w:snapToGrid w:val="0"/>
        <w:spacing w:line="560" w:lineRule="exact"/>
        <w:ind w:firstLineChars="200" w:firstLine="643"/>
        <w:jc w:val="left"/>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rPr>
        <w:t>2.</w:t>
      </w:r>
      <w:r>
        <w:rPr>
          <w:rFonts w:ascii="仿宋_GB2312" w:eastAsia="仿宋_GB2312" w:hAnsi="仿宋_GB2312" w:cs="仿宋_GB2312" w:hint="eastAsia"/>
          <w:b/>
          <w:bCs/>
          <w:color w:val="000000"/>
          <w:sz w:val="32"/>
          <w:szCs w:val="32"/>
        </w:rPr>
        <w:t>考试</w:t>
      </w:r>
      <w:r>
        <w:rPr>
          <w:rFonts w:ascii="仿宋_GB2312" w:eastAsia="仿宋_GB2312" w:hAnsi="仿宋_GB2312" w:cs="仿宋_GB2312" w:hint="eastAsia"/>
          <w:b/>
          <w:bCs/>
          <w:color w:val="000000"/>
          <w:sz w:val="32"/>
          <w:szCs w:val="32"/>
        </w:rPr>
        <w:t>方</w:t>
      </w:r>
      <w:r>
        <w:rPr>
          <w:rFonts w:ascii="仿宋_GB2312" w:eastAsia="仿宋_GB2312" w:hAnsi="仿宋_GB2312" w:cs="仿宋_GB2312" w:hint="eastAsia"/>
          <w:b/>
          <w:bCs/>
          <w:color w:val="000000"/>
          <w:sz w:val="32"/>
          <w:szCs w:val="32"/>
        </w:rPr>
        <w:t>式</w:t>
      </w:r>
    </w:p>
    <w:p w:rsidR="00BE1693" w:rsidRDefault="00A117A0">
      <w:pPr>
        <w:widowControl/>
        <w:adjustRightInd w:val="0"/>
        <w:snapToGrid w:val="0"/>
        <w:spacing w:line="56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抽取塔式起重机和施工升降机部件实体或其图示、影像资料共</w:t>
      </w:r>
      <w:r>
        <w:rPr>
          <w:rFonts w:ascii="仿宋_GB2312" w:eastAsia="仿宋_GB2312" w:hAnsi="仿宋_GB2312" w:cs="仿宋_GB2312" w:hint="eastAsia"/>
          <w:color w:val="000000"/>
          <w:sz w:val="32"/>
          <w:szCs w:val="32"/>
        </w:rPr>
        <w:t>4</w:t>
      </w:r>
      <w:r>
        <w:rPr>
          <w:rFonts w:ascii="仿宋_GB2312" w:eastAsia="仿宋_GB2312" w:hAnsi="仿宋_GB2312" w:cs="仿宋_GB2312" w:hint="eastAsia"/>
          <w:color w:val="000000"/>
          <w:sz w:val="32"/>
          <w:szCs w:val="32"/>
        </w:rPr>
        <w:t>项，起重吊装现场场景共</w:t>
      </w:r>
      <w:r>
        <w:rPr>
          <w:rFonts w:ascii="仿宋_GB2312" w:eastAsia="仿宋_GB2312" w:hAnsi="仿宋_GB2312" w:cs="仿宋_GB2312" w:hint="eastAsia"/>
          <w:color w:val="000000"/>
          <w:sz w:val="32"/>
          <w:szCs w:val="32"/>
        </w:rPr>
        <w:t>4</w:t>
      </w:r>
      <w:r>
        <w:rPr>
          <w:rFonts w:ascii="仿宋_GB2312" w:eastAsia="仿宋_GB2312" w:hAnsi="仿宋_GB2312" w:cs="仿宋_GB2312" w:hint="eastAsia"/>
          <w:color w:val="000000"/>
          <w:sz w:val="32"/>
          <w:szCs w:val="32"/>
        </w:rPr>
        <w:t>项，设置塔式起重机实体问题隐患不少于</w:t>
      </w:r>
      <w:r>
        <w:rPr>
          <w:rFonts w:ascii="仿宋_GB2312" w:eastAsia="仿宋_GB2312" w:hAnsi="仿宋_GB2312" w:cs="仿宋_GB2312" w:hint="eastAsia"/>
          <w:color w:val="000000"/>
          <w:sz w:val="32"/>
          <w:szCs w:val="32"/>
        </w:rPr>
        <w:t>4</w:t>
      </w:r>
      <w:r>
        <w:rPr>
          <w:rFonts w:ascii="仿宋_GB2312" w:eastAsia="仿宋_GB2312" w:hAnsi="仿宋_GB2312" w:cs="仿宋_GB2312" w:hint="eastAsia"/>
          <w:color w:val="000000"/>
          <w:sz w:val="32"/>
          <w:szCs w:val="32"/>
        </w:rPr>
        <w:t>项（必须攀登塔式起重机检查），由考生排查指出存在的安全隐患，并表述正确做法。安全隐患设置必须保证考试过程安全。主要安全隐患情形参考以下设置：</w:t>
      </w:r>
    </w:p>
    <w:tbl>
      <w:tblPr>
        <w:tblStyle w:val="a6"/>
        <w:tblW w:w="0" w:type="auto"/>
        <w:tblInd w:w="-456" w:type="dxa"/>
        <w:tblLook w:val="04A0" w:firstRow="1" w:lastRow="0" w:firstColumn="1" w:lastColumn="0" w:noHBand="0" w:noVBand="1"/>
      </w:tblPr>
      <w:tblGrid>
        <w:gridCol w:w="2605"/>
        <w:gridCol w:w="6668"/>
      </w:tblGrid>
      <w:tr w:rsidR="00BE1693">
        <w:tc>
          <w:tcPr>
            <w:tcW w:w="2605" w:type="dxa"/>
          </w:tcPr>
          <w:p w:rsidR="00BE1693" w:rsidRDefault="00A117A0">
            <w:pPr>
              <w:adjustRightInd w:val="0"/>
              <w:snapToGrid w:val="0"/>
              <w:spacing w:line="320" w:lineRule="atLeast"/>
              <w:jc w:val="center"/>
              <w:rPr>
                <w:rFonts w:asciiTheme="minorEastAsia" w:hAnsiTheme="minorEastAsia" w:cstheme="minorEastAsia"/>
                <w:b/>
                <w:bCs/>
                <w:color w:val="000000"/>
                <w:sz w:val="24"/>
              </w:rPr>
            </w:pPr>
            <w:r>
              <w:rPr>
                <w:rFonts w:asciiTheme="minorEastAsia" w:hAnsiTheme="minorEastAsia" w:cstheme="minorEastAsia" w:hint="eastAsia"/>
                <w:b/>
                <w:bCs/>
                <w:color w:val="000000"/>
                <w:sz w:val="24"/>
              </w:rPr>
              <w:t>分类</w:t>
            </w:r>
          </w:p>
        </w:tc>
        <w:tc>
          <w:tcPr>
            <w:tcW w:w="6668" w:type="dxa"/>
          </w:tcPr>
          <w:p w:rsidR="00BE1693" w:rsidRDefault="00A117A0">
            <w:pPr>
              <w:adjustRightInd w:val="0"/>
              <w:snapToGrid w:val="0"/>
              <w:spacing w:line="320" w:lineRule="atLeast"/>
              <w:jc w:val="center"/>
              <w:rPr>
                <w:rFonts w:asciiTheme="minorEastAsia" w:hAnsiTheme="minorEastAsia" w:cstheme="minorEastAsia"/>
                <w:b/>
                <w:bCs/>
                <w:color w:val="000000"/>
                <w:sz w:val="24"/>
              </w:rPr>
            </w:pPr>
            <w:r>
              <w:rPr>
                <w:rFonts w:asciiTheme="minorEastAsia" w:hAnsiTheme="minorEastAsia" w:cstheme="minorEastAsia" w:hint="eastAsia"/>
                <w:b/>
                <w:bCs/>
                <w:color w:val="000000"/>
                <w:sz w:val="24"/>
              </w:rPr>
              <w:t>主要安全隐患</w:t>
            </w:r>
          </w:p>
        </w:tc>
      </w:tr>
      <w:tr w:rsidR="00BE1693">
        <w:trPr>
          <w:trHeight w:val="452"/>
        </w:trPr>
        <w:tc>
          <w:tcPr>
            <w:tcW w:w="2605" w:type="dxa"/>
            <w:vAlign w:val="center"/>
          </w:tcPr>
          <w:p w:rsidR="00BE1693" w:rsidRDefault="00A117A0">
            <w:pPr>
              <w:adjustRightInd w:val="0"/>
              <w:snapToGrid w:val="0"/>
              <w:spacing w:line="320" w:lineRule="atLeast"/>
              <w:jc w:val="center"/>
              <w:rPr>
                <w:rFonts w:asciiTheme="minorEastAsia" w:hAnsiTheme="minorEastAsia" w:cstheme="minorEastAsia"/>
                <w:b/>
                <w:bCs/>
                <w:color w:val="000000"/>
                <w:sz w:val="24"/>
              </w:rPr>
            </w:pPr>
            <w:r>
              <w:rPr>
                <w:rFonts w:asciiTheme="minorEastAsia" w:hAnsiTheme="minorEastAsia" w:cstheme="minorEastAsia" w:hint="eastAsia"/>
                <w:b/>
                <w:bCs/>
                <w:color w:val="000000"/>
                <w:sz w:val="24"/>
              </w:rPr>
              <w:t>塔式起重机</w:t>
            </w:r>
          </w:p>
        </w:tc>
        <w:tc>
          <w:tcPr>
            <w:tcW w:w="6668" w:type="dxa"/>
          </w:tcPr>
          <w:p w:rsidR="00BE1693" w:rsidRDefault="00A117A0">
            <w:pPr>
              <w:adjustRightInd w:val="0"/>
              <w:snapToGrid w:val="0"/>
              <w:spacing w:line="320" w:lineRule="atLeast"/>
              <w:jc w:val="left"/>
              <w:rPr>
                <w:rFonts w:asciiTheme="minorEastAsia" w:hAnsiTheme="minorEastAsia" w:cstheme="minorEastAsia"/>
                <w:color w:val="000000"/>
                <w:sz w:val="24"/>
              </w:rPr>
            </w:pPr>
            <w:r>
              <w:rPr>
                <w:rFonts w:asciiTheme="minorEastAsia" w:hAnsiTheme="minorEastAsia" w:cstheme="minorEastAsia" w:hint="eastAsia"/>
                <w:b/>
                <w:bCs/>
                <w:color w:val="000000"/>
                <w:sz w:val="24"/>
              </w:rPr>
              <w:t>起重力矩限制器：</w:t>
            </w:r>
            <w:r>
              <w:rPr>
                <w:rFonts w:asciiTheme="minorEastAsia" w:hAnsiTheme="minorEastAsia" w:cstheme="minorEastAsia" w:hint="eastAsia"/>
                <w:color w:val="000000"/>
                <w:sz w:val="24"/>
              </w:rPr>
              <w:t>未接线、未安装、力矩弓板用铁丝绑扎、触点数量不全、触点调节螺栓松动等。</w:t>
            </w:r>
          </w:p>
          <w:p w:rsidR="00BE1693" w:rsidRDefault="00A117A0">
            <w:pPr>
              <w:adjustRightInd w:val="0"/>
              <w:snapToGrid w:val="0"/>
              <w:spacing w:line="320" w:lineRule="atLeast"/>
              <w:jc w:val="left"/>
              <w:rPr>
                <w:rFonts w:asciiTheme="minorEastAsia" w:hAnsiTheme="minorEastAsia" w:cstheme="minorEastAsia"/>
                <w:color w:val="000000"/>
                <w:sz w:val="24"/>
              </w:rPr>
            </w:pPr>
            <w:r>
              <w:rPr>
                <w:rFonts w:asciiTheme="minorEastAsia" w:hAnsiTheme="minorEastAsia" w:cstheme="minorEastAsia" w:hint="eastAsia"/>
                <w:b/>
                <w:bCs/>
                <w:color w:val="000000"/>
                <w:sz w:val="24"/>
              </w:rPr>
              <w:t>起重量限制器：</w:t>
            </w:r>
            <w:r>
              <w:rPr>
                <w:rFonts w:asciiTheme="minorEastAsia" w:hAnsiTheme="minorEastAsia" w:cstheme="minorEastAsia" w:hint="eastAsia"/>
                <w:color w:val="000000"/>
                <w:sz w:val="24"/>
              </w:rPr>
              <w:t>未接线、未安装</w:t>
            </w:r>
            <w:r>
              <w:rPr>
                <w:rFonts w:asciiTheme="minorEastAsia" w:hAnsiTheme="minorEastAsia" w:cstheme="minorEastAsia" w:hint="eastAsia"/>
                <w:color w:val="000000"/>
                <w:sz w:val="24"/>
              </w:rPr>
              <w:t>等</w:t>
            </w:r>
            <w:r>
              <w:rPr>
                <w:rFonts w:asciiTheme="minorEastAsia" w:hAnsiTheme="minorEastAsia" w:cstheme="minorEastAsia" w:hint="eastAsia"/>
                <w:color w:val="000000"/>
                <w:sz w:val="24"/>
              </w:rPr>
              <w:t>。</w:t>
            </w:r>
          </w:p>
          <w:p w:rsidR="00BE1693" w:rsidRDefault="00A117A0">
            <w:pPr>
              <w:adjustRightInd w:val="0"/>
              <w:snapToGrid w:val="0"/>
              <w:spacing w:line="320" w:lineRule="atLeast"/>
              <w:rPr>
                <w:rFonts w:asciiTheme="minorEastAsia" w:hAnsiTheme="minorEastAsia" w:cstheme="minorEastAsia"/>
                <w:color w:val="000000"/>
                <w:sz w:val="24"/>
              </w:rPr>
            </w:pPr>
            <w:r>
              <w:rPr>
                <w:rFonts w:asciiTheme="minorEastAsia" w:hAnsiTheme="minorEastAsia" w:cstheme="minorEastAsia" w:hint="eastAsia"/>
                <w:color w:val="000000"/>
                <w:sz w:val="24"/>
              </w:rPr>
              <w:t>起升高度限位器：未接线、未安装、限位器与卷扬机输出端未连接等。</w:t>
            </w:r>
          </w:p>
          <w:p w:rsidR="00BE1693" w:rsidRDefault="00A117A0">
            <w:pPr>
              <w:adjustRightInd w:val="0"/>
              <w:snapToGrid w:val="0"/>
              <w:spacing w:line="320" w:lineRule="atLeast"/>
              <w:rPr>
                <w:rFonts w:asciiTheme="minorEastAsia" w:hAnsiTheme="minorEastAsia" w:cstheme="minorEastAsia"/>
                <w:color w:val="000000"/>
                <w:sz w:val="24"/>
              </w:rPr>
            </w:pPr>
            <w:r>
              <w:rPr>
                <w:rFonts w:asciiTheme="minorEastAsia" w:hAnsiTheme="minorEastAsia" w:cstheme="minorEastAsia" w:hint="eastAsia"/>
                <w:b/>
                <w:bCs/>
                <w:color w:val="000000"/>
                <w:sz w:val="24"/>
              </w:rPr>
              <w:t>幅度限位器：</w:t>
            </w:r>
            <w:r>
              <w:rPr>
                <w:rFonts w:asciiTheme="minorEastAsia" w:hAnsiTheme="minorEastAsia" w:cstheme="minorEastAsia" w:hint="eastAsia"/>
                <w:color w:val="000000"/>
                <w:sz w:val="24"/>
              </w:rPr>
              <w:t>未接线、未安装、限位器与卷扬机输出端未连接、卷扬机与限位器输入端齿轮未啮合、限位器输入端齿轮缺失等。</w:t>
            </w:r>
          </w:p>
          <w:p w:rsidR="00BE1693" w:rsidRDefault="00A117A0">
            <w:pPr>
              <w:adjustRightInd w:val="0"/>
              <w:snapToGrid w:val="0"/>
              <w:spacing w:line="320" w:lineRule="atLeast"/>
              <w:rPr>
                <w:rFonts w:asciiTheme="minorEastAsia" w:hAnsiTheme="minorEastAsia" w:cstheme="minorEastAsia"/>
                <w:color w:val="000000"/>
                <w:sz w:val="24"/>
              </w:rPr>
            </w:pPr>
            <w:r>
              <w:rPr>
                <w:rFonts w:asciiTheme="minorEastAsia" w:hAnsiTheme="minorEastAsia" w:cstheme="minorEastAsia" w:hint="eastAsia"/>
                <w:b/>
                <w:bCs/>
                <w:color w:val="000000"/>
                <w:sz w:val="24"/>
              </w:rPr>
              <w:t>回转限位器：</w:t>
            </w:r>
            <w:r>
              <w:rPr>
                <w:rFonts w:asciiTheme="minorEastAsia" w:hAnsiTheme="minorEastAsia" w:cstheme="minorEastAsia" w:hint="eastAsia"/>
                <w:color w:val="000000"/>
                <w:sz w:val="24"/>
              </w:rPr>
              <w:t>未接线、未安装、回转支承齿圈与限位器输入端齿轮未啮合、限位器输入端齿轮缺失等。</w:t>
            </w:r>
          </w:p>
          <w:p w:rsidR="00BE1693" w:rsidRDefault="00A117A0">
            <w:pPr>
              <w:adjustRightInd w:val="0"/>
              <w:snapToGrid w:val="0"/>
              <w:spacing w:line="320" w:lineRule="atLeast"/>
              <w:rPr>
                <w:rFonts w:asciiTheme="minorEastAsia" w:hAnsiTheme="minorEastAsia" w:cstheme="minorEastAsia"/>
                <w:color w:val="000000"/>
                <w:sz w:val="24"/>
              </w:rPr>
            </w:pPr>
            <w:r>
              <w:rPr>
                <w:rFonts w:asciiTheme="minorEastAsia" w:hAnsiTheme="minorEastAsia" w:cstheme="minorEastAsia" w:hint="eastAsia"/>
                <w:b/>
                <w:bCs/>
                <w:color w:val="000000"/>
                <w:sz w:val="24"/>
              </w:rPr>
              <w:t>小车钢丝绳断绳保护装置：</w:t>
            </w:r>
            <w:r>
              <w:rPr>
                <w:rFonts w:asciiTheme="minorEastAsia" w:hAnsiTheme="minorEastAsia" w:cstheme="minorEastAsia" w:hint="eastAsia"/>
                <w:color w:val="000000"/>
                <w:sz w:val="24"/>
              </w:rPr>
              <w:t>缺失或一侧缺失、用铁丝绑扎等。</w:t>
            </w:r>
          </w:p>
          <w:p w:rsidR="00BE1693" w:rsidRDefault="00A117A0">
            <w:pPr>
              <w:adjustRightInd w:val="0"/>
              <w:snapToGrid w:val="0"/>
              <w:spacing w:line="320" w:lineRule="atLeast"/>
              <w:rPr>
                <w:rFonts w:asciiTheme="minorEastAsia" w:hAnsiTheme="minorEastAsia" w:cstheme="minorEastAsia"/>
                <w:color w:val="000000"/>
                <w:sz w:val="24"/>
              </w:rPr>
            </w:pPr>
            <w:r>
              <w:rPr>
                <w:rFonts w:asciiTheme="minorEastAsia" w:hAnsiTheme="minorEastAsia" w:cstheme="minorEastAsia" w:hint="eastAsia"/>
                <w:b/>
                <w:bCs/>
                <w:color w:val="000000"/>
                <w:sz w:val="24"/>
              </w:rPr>
              <w:t>顶升横梁防脱装置：</w:t>
            </w:r>
            <w:r>
              <w:rPr>
                <w:rFonts w:asciiTheme="minorEastAsia" w:hAnsiTheme="minorEastAsia" w:cstheme="minorEastAsia" w:hint="eastAsia"/>
                <w:color w:val="000000"/>
                <w:sz w:val="24"/>
              </w:rPr>
              <w:t>无防脱功能或防脱销轴缺失。</w:t>
            </w:r>
          </w:p>
          <w:p w:rsidR="00BE1693" w:rsidRDefault="00A117A0">
            <w:pPr>
              <w:adjustRightInd w:val="0"/>
              <w:snapToGrid w:val="0"/>
              <w:spacing w:line="320" w:lineRule="atLeast"/>
              <w:rPr>
                <w:rFonts w:asciiTheme="minorEastAsia" w:hAnsiTheme="minorEastAsia" w:cstheme="minorEastAsia"/>
                <w:color w:val="000000"/>
                <w:sz w:val="24"/>
              </w:rPr>
            </w:pPr>
            <w:r>
              <w:rPr>
                <w:rFonts w:asciiTheme="minorEastAsia" w:hAnsiTheme="minorEastAsia" w:cstheme="minorEastAsia" w:hint="eastAsia"/>
                <w:b/>
                <w:bCs/>
                <w:color w:val="000000"/>
                <w:sz w:val="24"/>
              </w:rPr>
              <w:t>吊钩防脱绳保护装置</w:t>
            </w:r>
            <w:r>
              <w:rPr>
                <w:rFonts w:asciiTheme="minorEastAsia" w:hAnsiTheme="minorEastAsia" w:cstheme="minorEastAsia" w:hint="eastAsia"/>
                <w:color w:val="000000"/>
                <w:sz w:val="24"/>
              </w:rPr>
              <w:t>：防脱绳保护装置</w:t>
            </w:r>
            <w:r>
              <w:rPr>
                <w:rFonts w:asciiTheme="minorEastAsia" w:hAnsiTheme="minorEastAsia" w:cstheme="minorEastAsia" w:hint="eastAsia"/>
                <w:color w:val="000000"/>
                <w:sz w:val="24"/>
              </w:rPr>
              <w:t>缺失或损坏</w:t>
            </w:r>
          </w:p>
        </w:tc>
      </w:tr>
      <w:tr w:rsidR="00BE1693">
        <w:tc>
          <w:tcPr>
            <w:tcW w:w="2605" w:type="dxa"/>
            <w:vAlign w:val="center"/>
          </w:tcPr>
          <w:p w:rsidR="00BE1693" w:rsidRDefault="00A117A0">
            <w:pPr>
              <w:snapToGrid w:val="0"/>
              <w:spacing w:line="640" w:lineRule="atLeast"/>
              <w:jc w:val="center"/>
              <w:rPr>
                <w:rFonts w:asciiTheme="minorEastAsia" w:hAnsiTheme="minorEastAsia" w:cstheme="minorEastAsia"/>
                <w:b/>
                <w:bCs/>
                <w:color w:val="000000"/>
                <w:sz w:val="24"/>
              </w:rPr>
            </w:pPr>
            <w:r>
              <w:rPr>
                <w:rFonts w:asciiTheme="minorEastAsia" w:hAnsiTheme="minorEastAsia" w:cstheme="minorEastAsia" w:hint="eastAsia"/>
                <w:b/>
                <w:bCs/>
                <w:color w:val="000000"/>
                <w:sz w:val="24"/>
              </w:rPr>
              <w:t>施工升降机</w:t>
            </w:r>
          </w:p>
        </w:tc>
        <w:tc>
          <w:tcPr>
            <w:tcW w:w="6668" w:type="dxa"/>
          </w:tcPr>
          <w:p w:rsidR="00BE1693" w:rsidRDefault="00A117A0">
            <w:pPr>
              <w:adjustRightInd w:val="0"/>
              <w:snapToGrid w:val="0"/>
              <w:spacing w:line="320" w:lineRule="atLeast"/>
              <w:rPr>
                <w:rFonts w:asciiTheme="minorEastAsia" w:hAnsiTheme="minorEastAsia" w:cstheme="minorEastAsia"/>
                <w:color w:val="000000"/>
                <w:sz w:val="24"/>
              </w:rPr>
            </w:pPr>
            <w:r>
              <w:rPr>
                <w:rFonts w:asciiTheme="minorEastAsia" w:hAnsiTheme="minorEastAsia" w:cstheme="minorEastAsia" w:hint="eastAsia"/>
                <w:b/>
                <w:bCs/>
                <w:color w:val="000000"/>
                <w:sz w:val="24"/>
              </w:rPr>
              <w:t>防坠安全器：</w:t>
            </w:r>
            <w:r>
              <w:rPr>
                <w:rFonts w:asciiTheme="minorEastAsia" w:hAnsiTheme="minorEastAsia" w:cstheme="minorEastAsia" w:hint="eastAsia"/>
                <w:color w:val="000000"/>
                <w:sz w:val="24"/>
              </w:rPr>
              <w:t>超过标定有效期、未安装、未接线等</w:t>
            </w:r>
          </w:p>
          <w:p w:rsidR="00BE1693" w:rsidRDefault="00A117A0">
            <w:pPr>
              <w:adjustRightInd w:val="0"/>
              <w:snapToGrid w:val="0"/>
              <w:spacing w:line="320" w:lineRule="atLeast"/>
              <w:rPr>
                <w:rFonts w:asciiTheme="minorEastAsia" w:hAnsiTheme="minorEastAsia" w:cstheme="minorEastAsia"/>
                <w:color w:val="000000"/>
                <w:sz w:val="24"/>
              </w:rPr>
            </w:pPr>
            <w:r>
              <w:rPr>
                <w:rFonts w:asciiTheme="minorEastAsia" w:hAnsiTheme="minorEastAsia" w:cstheme="minorEastAsia" w:hint="eastAsia"/>
                <w:b/>
                <w:bCs/>
                <w:color w:val="000000"/>
                <w:sz w:val="24"/>
              </w:rPr>
              <w:t>超载保护装置：</w:t>
            </w:r>
            <w:r>
              <w:rPr>
                <w:rFonts w:asciiTheme="minorEastAsia" w:hAnsiTheme="minorEastAsia" w:cstheme="minorEastAsia" w:hint="eastAsia"/>
                <w:color w:val="000000"/>
                <w:sz w:val="24"/>
              </w:rPr>
              <w:t>未安装、未接线等</w:t>
            </w:r>
          </w:p>
          <w:p w:rsidR="00BE1693" w:rsidRDefault="00A117A0">
            <w:pPr>
              <w:adjustRightInd w:val="0"/>
              <w:snapToGrid w:val="0"/>
              <w:spacing w:line="320" w:lineRule="atLeast"/>
              <w:rPr>
                <w:rFonts w:asciiTheme="minorEastAsia" w:hAnsiTheme="minorEastAsia" w:cstheme="minorEastAsia"/>
                <w:color w:val="000000"/>
                <w:sz w:val="24"/>
              </w:rPr>
            </w:pPr>
            <w:r>
              <w:rPr>
                <w:rFonts w:asciiTheme="minorEastAsia" w:hAnsiTheme="minorEastAsia" w:cstheme="minorEastAsia" w:hint="eastAsia"/>
                <w:b/>
                <w:bCs/>
                <w:color w:val="000000"/>
                <w:sz w:val="24"/>
              </w:rPr>
              <w:t>电气安全开关</w:t>
            </w:r>
            <w:r>
              <w:rPr>
                <w:rFonts w:asciiTheme="minorEastAsia" w:hAnsiTheme="minorEastAsia" w:cstheme="minorEastAsia" w:hint="eastAsia"/>
                <w:color w:val="000000"/>
                <w:sz w:val="24"/>
              </w:rPr>
              <w:t>：未安装、未接线等</w:t>
            </w:r>
          </w:p>
          <w:p w:rsidR="00BE1693" w:rsidRDefault="00A117A0">
            <w:pPr>
              <w:adjustRightInd w:val="0"/>
              <w:snapToGrid w:val="0"/>
              <w:spacing w:line="320" w:lineRule="atLeast"/>
              <w:rPr>
                <w:rFonts w:asciiTheme="minorEastAsia" w:hAnsiTheme="minorEastAsia" w:cstheme="minorEastAsia"/>
                <w:color w:val="000000"/>
                <w:sz w:val="24"/>
              </w:rPr>
            </w:pPr>
            <w:r>
              <w:rPr>
                <w:rFonts w:asciiTheme="minorEastAsia" w:hAnsiTheme="minorEastAsia" w:cstheme="minorEastAsia" w:hint="eastAsia"/>
                <w:b/>
                <w:bCs/>
                <w:color w:val="000000"/>
                <w:sz w:val="24"/>
              </w:rPr>
              <w:lastRenderedPageBreak/>
              <w:t>行程开关：</w:t>
            </w:r>
            <w:r>
              <w:rPr>
                <w:rFonts w:asciiTheme="minorEastAsia" w:hAnsiTheme="minorEastAsia" w:cstheme="minorEastAsia" w:hint="eastAsia"/>
                <w:color w:val="000000"/>
                <w:sz w:val="24"/>
              </w:rPr>
              <w:t>未安装、未接线、限位挡板缺失等</w:t>
            </w:r>
          </w:p>
          <w:p w:rsidR="00BE1693" w:rsidRDefault="00A117A0">
            <w:pPr>
              <w:adjustRightInd w:val="0"/>
              <w:snapToGrid w:val="0"/>
              <w:spacing w:line="320" w:lineRule="atLeast"/>
              <w:rPr>
                <w:rFonts w:asciiTheme="minorEastAsia" w:hAnsiTheme="minorEastAsia" w:cstheme="minorEastAsia"/>
                <w:color w:val="000000"/>
                <w:sz w:val="24"/>
              </w:rPr>
            </w:pPr>
            <w:r>
              <w:rPr>
                <w:rFonts w:asciiTheme="minorEastAsia" w:hAnsiTheme="minorEastAsia" w:cstheme="minorEastAsia" w:hint="eastAsia"/>
                <w:b/>
                <w:bCs/>
                <w:color w:val="000000"/>
                <w:sz w:val="24"/>
              </w:rPr>
              <w:t>极限限位开关</w:t>
            </w:r>
            <w:r>
              <w:rPr>
                <w:rFonts w:asciiTheme="minorEastAsia" w:hAnsiTheme="minorEastAsia" w:cstheme="minorEastAsia" w:hint="eastAsia"/>
                <w:color w:val="000000"/>
                <w:sz w:val="24"/>
              </w:rPr>
              <w:t>：未安装、未接线、螺杆缺失、限位挡板缺失等</w:t>
            </w:r>
          </w:p>
        </w:tc>
      </w:tr>
      <w:tr w:rsidR="00BE1693">
        <w:tc>
          <w:tcPr>
            <w:tcW w:w="2605" w:type="dxa"/>
            <w:vAlign w:val="center"/>
          </w:tcPr>
          <w:p w:rsidR="00BE1693" w:rsidRDefault="00A117A0">
            <w:pPr>
              <w:snapToGrid w:val="0"/>
              <w:spacing w:line="640" w:lineRule="atLeast"/>
              <w:jc w:val="center"/>
              <w:rPr>
                <w:rFonts w:asciiTheme="minorEastAsia" w:hAnsiTheme="minorEastAsia" w:cstheme="minorEastAsia"/>
                <w:b/>
                <w:bCs/>
                <w:color w:val="000000"/>
                <w:sz w:val="24"/>
              </w:rPr>
            </w:pPr>
            <w:r>
              <w:rPr>
                <w:rFonts w:asciiTheme="minorEastAsia" w:hAnsiTheme="minorEastAsia" w:cstheme="minorEastAsia" w:hint="eastAsia"/>
                <w:b/>
                <w:bCs/>
                <w:color w:val="000000"/>
                <w:sz w:val="24"/>
              </w:rPr>
              <w:lastRenderedPageBreak/>
              <w:t>起重吊装</w:t>
            </w:r>
          </w:p>
        </w:tc>
        <w:tc>
          <w:tcPr>
            <w:tcW w:w="6668" w:type="dxa"/>
          </w:tcPr>
          <w:p w:rsidR="00BE1693" w:rsidRDefault="00A117A0">
            <w:pPr>
              <w:adjustRightInd w:val="0"/>
              <w:snapToGrid w:val="0"/>
              <w:spacing w:line="320" w:lineRule="atLeast"/>
              <w:rPr>
                <w:rFonts w:asciiTheme="minorEastAsia" w:hAnsiTheme="minorEastAsia" w:cstheme="minorEastAsia"/>
                <w:color w:val="000000"/>
                <w:sz w:val="24"/>
              </w:rPr>
            </w:pPr>
            <w:r>
              <w:rPr>
                <w:rFonts w:asciiTheme="minorEastAsia" w:hAnsiTheme="minorEastAsia" w:cstheme="minorEastAsia" w:hint="eastAsia"/>
                <w:color w:val="000000"/>
                <w:sz w:val="24"/>
              </w:rPr>
              <w:t>钢丝绳（φ</w:t>
            </w:r>
            <w:r>
              <w:rPr>
                <w:rFonts w:asciiTheme="minorEastAsia" w:hAnsiTheme="minorEastAsia" w:cstheme="minorEastAsia" w:hint="eastAsia"/>
                <w:color w:val="000000"/>
                <w:sz w:val="24"/>
              </w:rPr>
              <w:t>16</w:t>
            </w:r>
            <w:r>
              <w:rPr>
                <w:rFonts w:asciiTheme="minorEastAsia" w:hAnsiTheme="minorEastAsia" w:cstheme="minorEastAsia" w:hint="eastAsia"/>
                <w:color w:val="000000"/>
                <w:sz w:val="24"/>
              </w:rPr>
              <w:t>）绳夹固接绳夹数量不足</w:t>
            </w:r>
          </w:p>
          <w:p w:rsidR="00BE1693" w:rsidRDefault="00A117A0">
            <w:pPr>
              <w:adjustRightInd w:val="0"/>
              <w:snapToGrid w:val="0"/>
              <w:spacing w:line="320" w:lineRule="atLeast"/>
              <w:rPr>
                <w:rFonts w:asciiTheme="minorEastAsia" w:hAnsiTheme="minorEastAsia" w:cstheme="minorEastAsia"/>
                <w:color w:val="000000"/>
                <w:sz w:val="24"/>
              </w:rPr>
            </w:pPr>
            <w:r>
              <w:rPr>
                <w:rFonts w:asciiTheme="minorEastAsia" w:hAnsiTheme="minorEastAsia" w:cstheme="minorEastAsia" w:hint="eastAsia"/>
                <w:color w:val="000000"/>
                <w:sz w:val="24"/>
              </w:rPr>
              <w:t>钢丝绳绳夹固接绳夹方向设置错误</w:t>
            </w:r>
          </w:p>
          <w:p w:rsidR="00BE1693" w:rsidRDefault="00A117A0">
            <w:pPr>
              <w:adjustRightInd w:val="0"/>
              <w:snapToGrid w:val="0"/>
              <w:spacing w:line="320" w:lineRule="atLeast"/>
              <w:rPr>
                <w:rFonts w:asciiTheme="minorEastAsia" w:hAnsiTheme="minorEastAsia" w:cstheme="minorEastAsia"/>
                <w:color w:val="000000"/>
                <w:sz w:val="24"/>
              </w:rPr>
            </w:pPr>
            <w:r>
              <w:rPr>
                <w:rFonts w:asciiTheme="minorEastAsia" w:hAnsiTheme="minorEastAsia" w:cstheme="minorEastAsia" w:hint="eastAsia"/>
                <w:color w:val="000000"/>
                <w:sz w:val="24"/>
              </w:rPr>
              <w:t>钢丝绳绳夹固接绳夹绳夹的间距不足</w:t>
            </w:r>
          </w:p>
          <w:p w:rsidR="00BE1693" w:rsidRDefault="00A117A0">
            <w:pPr>
              <w:adjustRightInd w:val="0"/>
              <w:snapToGrid w:val="0"/>
              <w:spacing w:line="320" w:lineRule="atLeast"/>
              <w:rPr>
                <w:rFonts w:asciiTheme="minorEastAsia" w:hAnsiTheme="minorEastAsia" w:cstheme="minorEastAsia"/>
                <w:color w:val="000000"/>
                <w:sz w:val="24"/>
              </w:rPr>
            </w:pPr>
            <w:r>
              <w:rPr>
                <w:rFonts w:asciiTheme="minorEastAsia" w:hAnsiTheme="minorEastAsia" w:cstheme="minorEastAsia" w:hint="eastAsia"/>
                <w:color w:val="000000"/>
                <w:sz w:val="24"/>
              </w:rPr>
              <w:t>钢丝绳编结固接长度不足</w:t>
            </w:r>
          </w:p>
          <w:p w:rsidR="00BE1693" w:rsidRDefault="00A117A0">
            <w:pPr>
              <w:adjustRightInd w:val="0"/>
              <w:snapToGrid w:val="0"/>
              <w:spacing w:line="320" w:lineRule="atLeast"/>
              <w:rPr>
                <w:rFonts w:asciiTheme="minorEastAsia" w:hAnsiTheme="minorEastAsia" w:cstheme="minorEastAsia"/>
                <w:color w:val="000000"/>
                <w:sz w:val="24"/>
              </w:rPr>
            </w:pPr>
            <w:r>
              <w:rPr>
                <w:rFonts w:asciiTheme="minorEastAsia" w:hAnsiTheme="minorEastAsia" w:cstheme="minorEastAsia" w:hint="eastAsia"/>
                <w:color w:val="000000"/>
                <w:sz w:val="24"/>
              </w:rPr>
              <w:t>钢丝绳折弯处未安装鸡心环</w:t>
            </w:r>
          </w:p>
          <w:p w:rsidR="00BE1693" w:rsidRDefault="00A117A0">
            <w:pPr>
              <w:adjustRightInd w:val="0"/>
              <w:snapToGrid w:val="0"/>
              <w:spacing w:line="320" w:lineRule="atLeast"/>
              <w:rPr>
                <w:rFonts w:asciiTheme="minorEastAsia" w:hAnsiTheme="minorEastAsia" w:cstheme="minorEastAsia"/>
                <w:color w:val="000000"/>
                <w:sz w:val="24"/>
              </w:rPr>
            </w:pPr>
            <w:r>
              <w:rPr>
                <w:rFonts w:asciiTheme="minorEastAsia" w:hAnsiTheme="minorEastAsia" w:cstheme="minorEastAsia" w:hint="eastAsia"/>
                <w:color w:val="000000"/>
                <w:sz w:val="24"/>
              </w:rPr>
              <w:t>钢丝绳绳头预留长度不足</w:t>
            </w:r>
            <w:r>
              <w:rPr>
                <w:rFonts w:asciiTheme="minorEastAsia" w:hAnsiTheme="minorEastAsia" w:cstheme="minorEastAsia" w:hint="eastAsia"/>
                <w:color w:val="000000"/>
                <w:sz w:val="24"/>
              </w:rPr>
              <w:t>14cm</w:t>
            </w:r>
          </w:p>
          <w:p w:rsidR="00BE1693" w:rsidRDefault="00A117A0">
            <w:pPr>
              <w:adjustRightInd w:val="0"/>
              <w:snapToGrid w:val="0"/>
              <w:spacing w:line="320" w:lineRule="atLeast"/>
              <w:rPr>
                <w:rFonts w:asciiTheme="minorEastAsia" w:hAnsiTheme="minorEastAsia" w:cstheme="minorEastAsia"/>
                <w:color w:val="000000"/>
                <w:sz w:val="24"/>
              </w:rPr>
            </w:pPr>
            <w:r>
              <w:rPr>
                <w:rFonts w:asciiTheme="minorEastAsia" w:hAnsiTheme="minorEastAsia" w:cstheme="minorEastAsia" w:hint="eastAsia"/>
                <w:color w:val="000000"/>
                <w:sz w:val="24"/>
              </w:rPr>
              <w:t>未设置安全弯</w:t>
            </w:r>
          </w:p>
          <w:p w:rsidR="00BE1693" w:rsidRDefault="00A117A0">
            <w:pPr>
              <w:adjustRightInd w:val="0"/>
              <w:snapToGrid w:val="0"/>
              <w:spacing w:line="320" w:lineRule="atLeast"/>
              <w:rPr>
                <w:rFonts w:asciiTheme="minorEastAsia" w:hAnsiTheme="minorEastAsia" w:cstheme="minorEastAsia"/>
                <w:color w:val="000000"/>
                <w:sz w:val="24"/>
              </w:rPr>
            </w:pPr>
            <w:r>
              <w:rPr>
                <w:rFonts w:asciiTheme="minorEastAsia" w:hAnsiTheme="minorEastAsia" w:cstheme="minorEastAsia" w:hint="eastAsia"/>
                <w:color w:val="000000"/>
                <w:sz w:val="24"/>
              </w:rPr>
              <w:t>料斗吊耳采用螺纹钢</w:t>
            </w:r>
          </w:p>
          <w:p w:rsidR="00BE1693" w:rsidRDefault="00A117A0">
            <w:pPr>
              <w:adjustRightInd w:val="0"/>
              <w:snapToGrid w:val="0"/>
              <w:spacing w:line="320" w:lineRule="atLeast"/>
              <w:rPr>
                <w:rFonts w:asciiTheme="minorEastAsia" w:hAnsiTheme="minorEastAsia" w:cstheme="minorEastAsia"/>
                <w:color w:val="000000"/>
                <w:sz w:val="24"/>
              </w:rPr>
            </w:pPr>
            <w:r>
              <w:rPr>
                <w:rFonts w:asciiTheme="minorEastAsia" w:hAnsiTheme="minorEastAsia" w:cstheme="minorEastAsia" w:hint="eastAsia"/>
                <w:color w:val="000000"/>
                <w:sz w:val="24"/>
              </w:rPr>
              <w:t>吊装带</w:t>
            </w:r>
          </w:p>
        </w:tc>
      </w:tr>
    </w:tbl>
    <w:p w:rsidR="00BE1693" w:rsidRDefault="00A117A0">
      <w:pPr>
        <w:snapToGrid w:val="0"/>
        <w:spacing w:line="560" w:lineRule="exact"/>
        <w:ind w:firstLineChars="200" w:firstLine="643"/>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3.</w:t>
      </w:r>
      <w:r>
        <w:rPr>
          <w:rFonts w:ascii="仿宋_GB2312" w:eastAsia="仿宋_GB2312" w:hAnsi="仿宋_GB2312" w:cs="仿宋_GB2312" w:hint="eastAsia"/>
          <w:b/>
          <w:bCs/>
          <w:color w:val="000000"/>
          <w:sz w:val="32"/>
          <w:szCs w:val="32"/>
        </w:rPr>
        <w:t>考试</w:t>
      </w:r>
      <w:r>
        <w:rPr>
          <w:rFonts w:ascii="仿宋_GB2312" w:eastAsia="仿宋_GB2312" w:hAnsi="仿宋_GB2312" w:cs="仿宋_GB2312" w:hint="eastAsia"/>
          <w:b/>
          <w:bCs/>
          <w:color w:val="000000"/>
          <w:sz w:val="32"/>
          <w:szCs w:val="32"/>
        </w:rPr>
        <w:t>时间</w:t>
      </w:r>
    </w:p>
    <w:p w:rsidR="00BE1693" w:rsidRDefault="00A117A0">
      <w:pPr>
        <w:widowControl/>
        <w:adjustRightInd w:val="0"/>
        <w:snapToGrid w:val="0"/>
        <w:spacing w:line="56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分钟。</w:t>
      </w:r>
      <w:r>
        <w:rPr>
          <w:rFonts w:ascii="仿宋_GB2312" w:eastAsia="仿宋_GB2312" w:hint="eastAsia"/>
          <w:sz w:val="32"/>
          <w:szCs w:val="32"/>
        </w:rPr>
        <w:t>攀登塔式起重机时间不计入考试时间。</w:t>
      </w:r>
    </w:p>
    <w:p w:rsidR="00BE1693" w:rsidRDefault="00A117A0">
      <w:pPr>
        <w:widowControl/>
        <w:adjustRightInd w:val="0"/>
        <w:snapToGrid w:val="0"/>
        <w:spacing w:line="560" w:lineRule="exact"/>
        <w:ind w:firstLineChars="200" w:firstLine="643"/>
        <w:jc w:val="left"/>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4.</w:t>
      </w:r>
      <w:r>
        <w:rPr>
          <w:rFonts w:ascii="仿宋_GB2312" w:eastAsia="仿宋_GB2312" w:hAnsi="仿宋_GB2312" w:cs="仿宋_GB2312" w:hint="eastAsia"/>
          <w:b/>
          <w:bCs/>
          <w:color w:val="000000"/>
          <w:sz w:val="32"/>
          <w:szCs w:val="32"/>
        </w:rPr>
        <w:t>考试</w:t>
      </w:r>
      <w:r>
        <w:rPr>
          <w:rFonts w:ascii="仿宋_GB2312" w:eastAsia="仿宋_GB2312" w:hAnsi="仿宋_GB2312" w:cs="仿宋_GB2312" w:hint="eastAsia"/>
          <w:b/>
          <w:bCs/>
          <w:color w:val="000000"/>
          <w:sz w:val="32"/>
          <w:szCs w:val="32"/>
        </w:rPr>
        <w:t>评分标准</w:t>
      </w:r>
      <w:r>
        <w:rPr>
          <w:rFonts w:ascii="仿宋_GB2312" w:eastAsia="仿宋_GB2312" w:hAnsi="仿宋_GB2312" w:cs="仿宋_GB2312" w:hint="eastAsia"/>
          <w:b/>
          <w:bCs/>
          <w:color w:val="000000"/>
          <w:sz w:val="32"/>
          <w:szCs w:val="32"/>
        </w:rPr>
        <w:t>（</w:t>
      </w:r>
      <w:r>
        <w:rPr>
          <w:rFonts w:ascii="仿宋_GB2312" w:eastAsia="仿宋_GB2312" w:hAnsi="仿宋_GB2312" w:cs="仿宋_GB2312" w:hint="eastAsia"/>
          <w:b/>
          <w:bCs/>
          <w:color w:val="000000"/>
          <w:sz w:val="32"/>
          <w:szCs w:val="32"/>
        </w:rPr>
        <w:t>共</w:t>
      </w:r>
      <w:r>
        <w:rPr>
          <w:rFonts w:ascii="仿宋_GB2312" w:eastAsia="仿宋_GB2312" w:hAnsi="仿宋_GB2312" w:cs="仿宋_GB2312" w:hint="eastAsia"/>
          <w:b/>
          <w:bCs/>
          <w:color w:val="000000"/>
          <w:sz w:val="32"/>
          <w:szCs w:val="32"/>
        </w:rPr>
        <w:t>30</w:t>
      </w:r>
      <w:r>
        <w:rPr>
          <w:rFonts w:ascii="仿宋_GB2312" w:eastAsia="仿宋_GB2312" w:hAnsi="仿宋_GB2312" w:cs="仿宋_GB2312" w:hint="eastAsia"/>
          <w:b/>
          <w:bCs/>
          <w:color w:val="000000"/>
          <w:sz w:val="32"/>
          <w:szCs w:val="32"/>
        </w:rPr>
        <w:t>分</w:t>
      </w:r>
      <w:r>
        <w:rPr>
          <w:rFonts w:ascii="仿宋_GB2312" w:eastAsia="仿宋_GB2312" w:hAnsi="仿宋_GB2312" w:cs="仿宋_GB2312" w:hint="eastAsia"/>
          <w:b/>
          <w:bCs/>
          <w:color w:val="000000"/>
          <w:sz w:val="32"/>
          <w:szCs w:val="32"/>
        </w:rPr>
        <w:t>）</w:t>
      </w:r>
    </w:p>
    <w:p w:rsidR="00BE1693" w:rsidRDefault="00A117A0">
      <w:pPr>
        <w:widowControl/>
        <w:adjustRightInd w:val="0"/>
        <w:snapToGrid w:val="0"/>
        <w:spacing w:line="56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考生</w:t>
      </w:r>
      <w:r>
        <w:rPr>
          <w:rFonts w:ascii="仿宋_GB2312" w:eastAsia="仿宋_GB2312" w:hAnsi="仿宋_GB2312" w:cs="仿宋_GB2312" w:hint="eastAsia"/>
          <w:color w:val="000000"/>
          <w:sz w:val="32"/>
          <w:szCs w:val="32"/>
        </w:rPr>
        <w:t>在规定时间内正确识别</w:t>
      </w:r>
      <w:r>
        <w:rPr>
          <w:rFonts w:ascii="仿宋_GB2312" w:eastAsia="仿宋_GB2312" w:hAnsi="仿宋_GB2312" w:cs="仿宋_GB2312" w:hint="eastAsia"/>
          <w:color w:val="000000"/>
          <w:sz w:val="32"/>
          <w:szCs w:val="32"/>
        </w:rPr>
        <w:t>指出安全隐患并表述正确做法的</w:t>
      </w:r>
      <w:r>
        <w:rPr>
          <w:rFonts w:ascii="仿宋_GB2312" w:eastAsia="仿宋_GB2312" w:hAnsi="仿宋_GB2312" w:cs="仿宋_GB2312" w:hint="eastAsia"/>
          <w:color w:val="000000"/>
          <w:sz w:val="32"/>
          <w:szCs w:val="32"/>
        </w:rPr>
        <w:t>每项得</w:t>
      </w:r>
      <w:r>
        <w:rPr>
          <w:rFonts w:ascii="仿宋_GB2312" w:eastAsia="仿宋_GB2312" w:hAnsi="仿宋_GB2312" w:cs="仿宋_GB2312" w:hint="eastAsia"/>
          <w:color w:val="000000"/>
          <w:sz w:val="32"/>
          <w:szCs w:val="32"/>
        </w:rPr>
        <w:t>2.5</w:t>
      </w:r>
      <w:r>
        <w:rPr>
          <w:rFonts w:ascii="仿宋_GB2312" w:eastAsia="仿宋_GB2312" w:hAnsi="仿宋_GB2312" w:cs="仿宋_GB2312" w:hint="eastAsia"/>
          <w:color w:val="000000"/>
          <w:sz w:val="32"/>
          <w:szCs w:val="32"/>
        </w:rPr>
        <w:t>分</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在规定时间内</w:t>
      </w:r>
      <w:r>
        <w:rPr>
          <w:rFonts w:ascii="仿宋_GB2312" w:eastAsia="仿宋_GB2312" w:hAnsi="仿宋_GB2312" w:cs="仿宋_GB2312" w:hint="eastAsia"/>
          <w:color w:val="000000"/>
          <w:sz w:val="32"/>
          <w:szCs w:val="32"/>
        </w:rPr>
        <w:t>只</w:t>
      </w:r>
      <w:r>
        <w:rPr>
          <w:rFonts w:ascii="仿宋_GB2312" w:eastAsia="仿宋_GB2312" w:hAnsi="仿宋_GB2312" w:cs="仿宋_GB2312" w:hint="eastAsia"/>
          <w:color w:val="000000"/>
          <w:sz w:val="32"/>
          <w:szCs w:val="32"/>
        </w:rPr>
        <w:t>正确识别</w:t>
      </w:r>
      <w:r>
        <w:rPr>
          <w:rFonts w:ascii="仿宋_GB2312" w:eastAsia="仿宋_GB2312" w:hAnsi="仿宋_GB2312" w:cs="仿宋_GB2312" w:hint="eastAsia"/>
          <w:color w:val="000000"/>
          <w:sz w:val="32"/>
          <w:szCs w:val="32"/>
        </w:rPr>
        <w:t>指出安全隐患或只表述正确做法的</w:t>
      </w:r>
      <w:r>
        <w:rPr>
          <w:rFonts w:ascii="仿宋_GB2312" w:eastAsia="仿宋_GB2312" w:hAnsi="仿宋_GB2312" w:cs="仿宋_GB2312" w:hint="eastAsia"/>
          <w:color w:val="000000"/>
          <w:sz w:val="32"/>
          <w:szCs w:val="32"/>
        </w:rPr>
        <w:t>每项得</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分</w:t>
      </w:r>
      <w:r>
        <w:rPr>
          <w:rFonts w:ascii="仿宋_GB2312" w:eastAsia="仿宋_GB2312" w:hAnsi="仿宋_GB2312" w:cs="仿宋_GB2312" w:hint="eastAsia"/>
          <w:color w:val="000000"/>
          <w:sz w:val="32"/>
          <w:szCs w:val="32"/>
        </w:rPr>
        <w:t>。</w:t>
      </w:r>
    </w:p>
    <w:p w:rsidR="00BE1693" w:rsidRDefault="00A117A0">
      <w:pPr>
        <w:widowControl/>
        <w:adjustRightInd w:val="0"/>
        <w:snapToGrid w:val="0"/>
        <w:spacing w:line="560" w:lineRule="exact"/>
        <w:ind w:firstLineChars="200" w:firstLine="643"/>
        <w:jc w:val="left"/>
        <w:rPr>
          <w:rFonts w:ascii="仿宋_GB2312" w:eastAsia="仿宋_GB2312"/>
          <w:sz w:val="32"/>
          <w:szCs w:val="32"/>
        </w:rPr>
      </w:pPr>
      <w:r>
        <w:rPr>
          <w:rFonts w:ascii="仿宋_GB2312" w:eastAsia="仿宋_GB2312" w:hAnsi="仿宋_GB2312" w:cs="仿宋_GB2312" w:hint="eastAsia"/>
          <w:b/>
          <w:bCs/>
          <w:color w:val="000000"/>
          <w:sz w:val="32"/>
          <w:szCs w:val="32"/>
        </w:rPr>
        <w:t>注意事项</w:t>
      </w:r>
      <w:r>
        <w:rPr>
          <w:rFonts w:ascii="仿宋_GB2312" w:eastAsia="仿宋_GB2312" w:hAnsi="仿宋_GB2312" w:cs="仿宋_GB2312" w:hint="eastAsia"/>
          <w:color w:val="000000"/>
          <w:sz w:val="32"/>
          <w:szCs w:val="32"/>
        </w:rPr>
        <w:t>：考点必须配备塔式起重机防坠安全器，登塔人员攀登塔式起重机时必须系挂），</w:t>
      </w:r>
      <w:r>
        <w:rPr>
          <w:rFonts w:ascii="仿宋_GB2312" w:eastAsia="仿宋_GB2312" w:hAnsi="仿宋_GB2312" w:cs="仿宋_GB2312" w:hint="eastAsia"/>
          <w:color w:val="000000"/>
          <w:sz w:val="32"/>
          <w:szCs w:val="32"/>
        </w:rPr>
        <w:t>无法攀登塔式起重机的考生直接整体判定为不合格</w:t>
      </w:r>
      <w:r>
        <w:rPr>
          <w:rFonts w:ascii="仿宋_GB2312" w:eastAsia="仿宋_GB2312" w:hint="eastAsia"/>
          <w:sz w:val="32"/>
          <w:szCs w:val="32"/>
        </w:rPr>
        <w:t>。</w:t>
      </w:r>
    </w:p>
    <w:p w:rsidR="00BE1693" w:rsidRDefault="00A117A0">
      <w:pPr>
        <w:widowControl/>
        <w:tabs>
          <w:tab w:val="left" w:pos="720"/>
        </w:tabs>
        <w:adjustRightInd w:val="0"/>
        <w:snapToGrid w:val="0"/>
        <w:spacing w:line="560" w:lineRule="exact"/>
        <w:ind w:firstLineChars="200" w:firstLine="640"/>
        <w:jc w:val="left"/>
        <w:rPr>
          <w:rFonts w:ascii="仿宋_GB2312" w:eastAsia="仿宋_GB2312" w:hAnsi="仿宋_GB2312" w:cs="仿宋_GB2312"/>
          <w:color w:val="000000"/>
          <w:sz w:val="32"/>
          <w:szCs w:val="32"/>
        </w:rPr>
      </w:pPr>
      <w:r>
        <w:rPr>
          <w:rFonts w:ascii="楷体" w:eastAsia="楷体" w:hAnsi="楷体" w:cs="楷体" w:hint="eastAsia"/>
          <w:color w:val="000000"/>
          <w:sz w:val="32"/>
          <w:szCs w:val="32"/>
        </w:rPr>
        <w:t>（五）重大事故隐患判定</w:t>
      </w:r>
    </w:p>
    <w:p w:rsidR="00BE1693" w:rsidRDefault="00A117A0">
      <w:pPr>
        <w:widowControl/>
        <w:adjustRightInd w:val="0"/>
        <w:snapToGrid w:val="0"/>
        <w:spacing w:line="560" w:lineRule="exact"/>
        <w:ind w:firstLineChars="200" w:firstLine="643"/>
        <w:jc w:val="left"/>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rPr>
        <w:t>1.</w:t>
      </w:r>
      <w:r>
        <w:rPr>
          <w:rFonts w:ascii="仿宋_GB2312" w:eastAsia="仿宋_GB2312" w:hAnsi="仿宋_GB2312" w:cs="仿宋_GB2312" w:hint="eastAsia"/>
          <w:b/>
          <w:bCs/>
          <w:color w:val="000000"/>
          <w:sz w:val="32"/>
          <w:szCs w:val="32"/>
        </w:rPr>
        <w:t>考试</w:t>
      </w:r>
      <w:r>
        <w:rPr>
          <w:rFonts w:ascii="仿宋_GB2312" w:eastAsia="仿宋_GB2312" w:hAnsi="仿宋_GB2312" w:cs="仿宋_GB2312" w:hint="eastAsia"/>
          <w:b/>
          <w:bCs/>
          <w:color w:val="000000"/>
          <w:sz w:val="32"/>
          <w:szCs w:val="32"/>
        </w:rPr>
        <w:t>用资料、设备和器具</w:t>
      </w:r>
    </w:p>
    <w:p w:rsidR="00BE1693" w:rsidRDefault="00A117A0">
      <w:pPr>
        <w:widowControl/>
        <w:adjustRightInd w:val="0"/>
        <w:snapToGrid w:val="0"/>
        <w:spacing w:line="56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起重机械</w:t>
      </w:r>
      <w:r>
        <w:rPr>
          <w:rFonts w:ascii="仿宋_GB2312" w:eastAsia="仿宋_GB2312" w:hAnsi="仿宋_GB2312" w:cs="仿宋_GB2312" w:hint="eastAsia"/>
          <w:color w:val="000000"/>
          <w:sz w:val="32"/>
          <w:szCs w:val="32"/>
        </w:rPr>
        <w:t>相关</w:t>
      </w:r>
      <w:r>
        <w:rPr>
          <w:rFonts w:ascii="仿宋_GB2312" w:eastAsia="仿宋_GB2312" w:hAnsi="仿宋_GB2312" w:cs="仿宋_GB2312" w:hint="eastAsia"/>
          <w:color w:val="000000"/>
          <w:sz w:val="32"/>
          <w:szCs w:val="32"/>
        </w:rPr>
        <w:t>重大事故隐患</w:t>
      </w:r>
      <w:r>
        <w:rPr>
          <w:rFonts w:ascii="仿宋_GB2312" w:eastAsia="仿宋_GB2312" w:hAnsi="仿宋_GB2312" w:cs="仿宋_GB2312" w:hint="eastAsia"/>
          <w:color w:val="000000"/>
          <w:sz w:val="32"/>
          <w:szCs w:val="32"/>
        </w:rPr>
        <w:t>情形的实体</w:t>
      </w:r>
      <w:r>
        <w:rPr>
          <w:rFonts w:ascii="仿宋_GB2312" w:eastAsia="仿宋_GB2312" w:hAnsi="仿宋_GB2312" w:cs="仿宋_GB2312" w:hint="eastAsia"/>
          <w:color w:val="000000"/>
          <w:sz w:val="32"/>
          <w:szCs w:val="32"/>
        </w:rPr>
        <w:t>或</w:t>
      </w:r>
      <w:r>
        <w:rPr>
          <w:rFonts w:ascii="仿宋_GB2312" w:eastAsia="仿宋_GB2312" w:hAnsi="仿宋_GB2312" w:cs="仿宋_GB2312" w:hint="eastAsia"/>
          <w:color w:val="000000"/>
          <w:sz w:val="32"/>
          <w:szCs w:val="32"/>
        </w:rPr>
        <w:t>其</w:t>
      </w:r>
      <w:r>
        <w:rPr>
          <w:rFonts w:ascii="仿宋_GB2312" w:eastAsia="仿宋_GB2312" w:hAnsi="仿宋_GB2312" w:cs="仿宋_GB2312" w:hint="eastAsia"/>
          <w:color w:val="000000"/>
          <w:sz w:val="32"/>
          <w:szCs w:val="32"/>
        </w:rPr>
        <w:t>图示、影像资料。</w:t>
      </w:r>
    </w:p>
    <w:p w:rsidR="00BE1693" w:rsidRDefault="00A117A0">
      <w:pPr>
        <w:widowControl/>
        <w:adjustRightInd w:val="0"/>
        <w:snapToGrid w:val="0"/>
        <w:spacing w:line="560" w:lineRule="exact"/>
        <w:ind w:firstLineChars="200" w:firstLine="643"/>
        <w:jc w:val="left"/>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rPr>
        <w:t>2.</w:t>
      </w:r>
      <w:r>
        <w:rPr>
          <w:rFonts w:ascii="仿宋_GB2312" w:eastAsia="仿宋_GB2312" w:hAnsi="仿宋_GB2312" w:cs="仿宋_GB2312" w:hint="eastAsia"/>
          <w:b/>
          <w:bCs/>
          <w:color w:val="000000"/>
          <w:sz w:val="32"/>
          <w:szCs w:val="32"/>
        </w:rPr>
        <w:t>考试</w:t>
      </w:r>
      <w:r>
        <w:rPr>
          <w:rFonts w:ascii="仿宋_GB2312" w:eastAsia="仿宋_GB2312" w:hAnsi="仿宋_GB2312" w:cs="仿宋_GB2312" w:hint="eastAsia"/>
          <w:b/>
          <w:bCs/>
          <w:color w:val="000000"/>
          <w:sz w:val="32"/>
          <w:szCs w:val="32"/>
        </w:rPr>
        <w:t>方</w:t>
      </w:r>
      <w:r>
        <w:rPr>
          <w:rFonts w:ascii="仿宋_GB2312" w:eastAsia="仿宋_GB2312" w:hAnsi="仿宋_GB2312" w:cs="仿宋_GB2312" w:hint="eastAsia"/>
          <w:b/>
          <w:bCs/>
          <w:color w:val="000000"/>
          <w:sz w:val="32"/>
          <w:szCs w:val="32"/>
        </w:rPr>
        <w:t>式</w:t>
      </w:r>
    </w:p>
    <w:p w:rsidR="00BE1693" w:rsidRDefault="00A117A0">
      <w:pPr>
        <w:snapToGrid w:val="0"/>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考生</w:t>
      </w:r>
      <w:r>
        <w:rPr>
          <w:rFonts w:ascii="仿宋_GB2312" w:eastAsia="仿宋_GB2312" w:hAnsi="仿宋_GB2312" w:cs="仿宋_GB2312" w:hint="eastAsia"/>
          <w:color w:val="000000"/>
          <w:sz w:val="32"/>
          <w:szCs w:val="32"/>
        </w:rPr>
        <w:t>根据</w:t>
      </w:r>
      <w:r>
        <w:rPr>
          <w:rFonts w:ascii="仿宋_GB2312" w:eastAsia="仿宋_GB2312" w:hAnsi="仿宋_GB2312" w:cs="仿宋_GB2312" w:hint="eastAsia"/>
          <w:color w:val="000000"/>
          <w:sz w:val="32"/>
          <w:szCs w:val="32"/>
        </w:rPr>
        <w:t>实体、</w:t>
      </w:r>
      <w:r>
        <w:rPr>
          <w:rFonts w:ascii="仿宋_GB2312" w:eastAsia="仿宋_GB2312" w:hAnsi="仿宋_GB2312" w:cs="仿宋_GB2312" w:hint="eastAsia"/>
          <w:color w:val="000000"/>
          <w:sz w:val="32"/>
          <w:szCs w:val="32"/>
        </w:rPr>
        <w:t>图示、影像资料</w:t>
      </w:r>
      <w:r>
        <w:rPr>
          <w:rFonts w:ascii="仿宋_GB2312" w:eastAsia="仿宋_GB2312" w:hAnsi="仿宋_GB2312" w:cs="仿宋_GB2312" w:hint="eastAsia"/>
          <w:color w:val="000000"/>
          <w:sz w:val="32"/>
          <w:szCs w:val="32"/>
        </w:rPr>
        <w:t>，以及前述第（</w:t>
      </w:r>
      <w:r>
        <w:rPr>
          <w:rFonts w:ascii="仿宋_GB2312" w:eastAsia="仿宋_GB2312" w:hAnsi="仿宋_GB2312" w:cs="仿宋_GB2312" w:hint="eastAsia"/>
          <w:color w:val="000000"/>
          <w:sz w:val="32"/>
          <w:szCs w:val="32"/>
        </w:rPr>
        <w:t>一</w:t>
      </w:r>
      <w:r>
        <w:rPr>
          <w:rFonts w:ascii="仿宋_GB2312" w:eastAsia="仿宋_GB2312" w:hAnsi="仿宋_GB2312" w:cs="仿宋_GB2312" w:hint="eastAsia"/>
          <w:color w:val="000000"/>
          <w:sz w:val="32"/>
          <w:szCs w:val="32"/>
        </w:rPr>
        <w:t>）（二）（三）（四）分项考试中发现的问题隐患，</w:t>
      </w:r>
      <w:r>
        <w:rPr>
          <w:rFonts w:ascii="仿宋_GB2312" w:eastAsia="仿宋_GB2312" w:hAnsi="仿宋_GB2312" w:cs="仿宋_GB2312" w:hint="eastAsia"/>
          <w:color w:val="000000"/>
          <w:sz w:val="32"/>
          <w:szCs w:val="32"/>
        </w:rPr>
        <w:t>识别</w:t>
      </w:r>
      <w:r>
        <w:rPr>
          <w:rFonts w:ascii="仿宋_GB2312" w:eastAsia="仿宋_GB2312" w:hAnsi="仿宋_GB2312" w:cs="仿宋_GB2312" w:hint="eastAsia"/>
          <w:color w:val="000000"/>
          <w:sz w:val="32"/>
          <w:szCs w:val="32"/>
        </w:rPr>
        <w:t>判定表述</w:t>
      </w:r>
      <w:r>
        <w:rPr>
          <w:rFonts w:ascii="仿宋_GB2312" w:eastAsia="仿宋_GB2312" w:hAnsi="仿宋_GB2312" w:cs="仿宋_GB2312" w:hint="eastAsia"/>
          <w:color w:val="000000"/>
          <w:sz w:val="32"/>
          <w:szCs w:val="32"/>
        </w:rPr>
        <w:t>重大</w:t>
      </w:r>
      <w:r>
        <w:rPr>
          <w:rFonts w:ascii="仿宋_GB2312" w:eastAsia="仿宋_GB2312" w:hAnsi="仿宋_GB2312" w:cs="仿宋_GB2312" w:hint="eastAsia"/>
          <w:color w:val="000000"/>
          <w:sz w:val="32"/>
          <w:szCs w:val="32"/>
        </w:rPr>
        <w:lastRenderedPageBreak/>
        <w:t>事故隐患。</w:t>
      </w:r>
    </w:p>
    <w:p w:rsidR="00BE1693" w:rsidRDefault="00A117A0">
      <w:pPr>
        <w:snapToGrid w:val="0"/>
        <w:spacing w:line="560" w:lineRule="exact"/>
        <w:ind w:firstLineChars="200" w:firstLine="643"/>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3.</w:t>
      </w:r>
      <w:r>
        <w:rPr>
          <w:rFonts w:ascii="仿宋_GB2312" w:eastAsia="仿宋_GB2312" w:hAnsi="仿宋_GB2312" w:cs="仿宋_GB2312" w:hint="eastAsia"/>
          <w:b/>
          <w:bCs/>
          <w:color w:val="000000"/>
          <w:sz w:val="32"/>
          <w:szCs w:val="32"/>
        </w:rPr>
        <w:t>考试</w:t>
      </w:r>
      <w:r>
        <w:rPr>
          <w:rFonts w:ascii="仿宋_GB2312" w:eastAsia="仿宋_GB2312" w:hAnsi="仿宋_GB2312" w:cs="仿宋_GB2312" w:hint="eastAsia"/>
          <w:b/>
          <w:bCs/>
          <w:color w:val="000000"/>
          <w:sz w:val="32"/>
          <w:szCs w:val="32"/>
        </w:rPr>
        <w:t>时间</w:t>
      </w:r>
    </w:p>
    <w:p w:rsidR="00BE1693" w:rsidRDefault="00A117A0">
      <w:pPr>
        <w:snapToGrid w:val="0"/>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15</w:t>
      </w:r>
      <w:r>
        <w:rPr>
          <w:rFonts w:ascii="仿宋_GB2312" w:eastAsia="仿宋_GB2312" w:hAnsi="仿宋_GB2312" w:cs="仿宋_GB2312" w:hint="eastAsia"/>
          <w:color w:val="000000"/>
          <w:sz w:val="32"/>
          <w:szCs w:val="32"/>
        </w:rPr>
        <w:t>分钟</w:t>
      </w:r>
      <w:r>
        <w:rPr>
          <w:rFonts w:ascii="仿宋_GB2312" w:eastAsia="仿宋_GB2312" w:hAnsi="仿宋_GB2312" w:cs="仿宋_GB2312" w:hint="eastAsia"/>
          <w:color w:val="000000"/>
          <w:sz w:val="32"/>
          <w:szCs w:val="32"/>
        </w:rPr>
        <w:t>。</w:t>
      </w:r>
    </w:p>
    <w:p w:rsidR="00BE1693" w:rsidRDefault="00A117A0">
      <w:pPr>
        <w:widowControl/>
        <w:adjustRightInd w:val="0"/>
        <w:snapToGrid w:val="0"/>
        <w:spacing w:line="560" w:lineRule="exact"/>
        <w:ind w:firstLineChars="200" w:firstLine="643"/>
        <w:jc w:val="left"/>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4.</w:t>
      </w:r>
      <w:r>
        <w:rPr>
          <w:rFonts w:ascii="仿宋_GB2312" w:eastAsia="仿宋_GB2312" w:hAnsi="仿宋_GB2312" w:cs="仿宋_GB2312" w:hint="eastAsia"/>
          <w:b/>
          <w:bCs/>
          <w:color w:val="000000"/>
          <w:sz w:val="32"/>
          <w:szCs w:val="32"/>
        </w:rPr>
        <w:t>考试</w:t>
      </w:r>
      <w:r>
        <w:rPr>
          <w:rFonts w:ascii="仿宋_GB2312" w:eastAsia="仿宋_GB2312" w:hAnsi="仿宋_GB2312" w:cs="仿宋_GB2312" w:hint="eastAsia"/>
          <w:b/>
          <w:bCs/>
          <w:color w:val="000000"/>
          <w:sz w:val="32"/>
          <w:szCs w:val="32"/>
        </w:rPr>
        <w:t>评分标准</w:t>
      </w:r>
      <w:r>
        <w:rPr>
          <w:rFonts w:ascii="仿宋_GB2312" w:eastAsia="仿宋_GB2312" w:hAnsi="仿宋_GB2312" w:cs="仿宋_GB2312" w:hint="eastAsia"/>
          <w:b/>
          <w:bCs/>
          <w:color w:val="000000"/>
          <w:sz w:val="32"/>
          <w:szCs w:val="32"/>
        </w:rPr>
        <w:t>（共</w:t>
      </w:r>
      <w:r>
        <w:rPr>
          <w:rFonts w:ascii="仿宋_GB2312" w:eastAsia="仿宋_GB2312" w:hAnsi="仿宋_GB2312" w:cs="仿宋_GB2312" w:hint="eastAsia"/>
          <w:b/>
          <w:bCs/>
          <w:color w:val="000000"/>
          <w:sz w:val="32"/>
          <w:szCs w:val="32"/>
        </w:rPr>
        <w:t>30</w:t>
      </w:r>
      <w:r>
        <w:rPr>
          <w:rFonts w:ascii="仿宋_GB2312" w:eastAsia="仿宋_GB2312" w:hAnsi="仿宋_GB2312" w:cs="仿宋_GB2312" w:hint="eastAsia"/>
          <w:b/>
          <w:bCs/>
          <w:color w:val="000000"/>
          <w:sz w:val="32"/>
          <w:szCs w:val="32"/>
        </w:rPr>
        <w:t>分</w:t>
      </w:r>
      <w:r>
        <w:rPr>
          <w:rFonts w:ascii="仿宋_GB2312" w:eastAsia="仿宋_GB2312" w:hAnsi="仿宋_GB2312" w:cs="仿宋_GB2312" w:hint="eastAsia"/>
          <w:b/>
          <w:bCs/>
          <w:color w:val="000000"/>
          <w:sz w:val="32"/>
          <w:szCs w:val="32"/>
        </w:rPr>
        <w:t>）</w:t>
      </w:r>
    </w:p>
    <w:p w:rsidR="00BE1693" w:rsidRDefault="00A117A0">
      <w:pPr>
        <w:widowControl/>
        <w:adjustRightInd w:val="0"/>
        <w:snapToGrid w:val="0"/>
        <w:spacing w:line="56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在规定时间内</w:t>
      </w:r>
      <w:r>
        <w:rPr>
          <w:rFonts w:ascii="仿宋_GB2312" w:eastAsia="仿宋_GB2312" w:hAnsi="仿宋_GB2312" w:cs="仿宋_GB2312" w:hint="eastAsia"/>
          <w:color w:val="000000"/>
          <w:sz w:val="32"/>
          <w:szCs w:val="32"/>
        </w:rPr>
        <w:t>每</w:t>
      </w:r>
      <w:r>
        <w:rPr>
          <w:rFonts w:ascii="仿宋_GB2312" w:eastAsia="仿宋_GB2312" w:hAnsi="仿宋_GB2312" w:cs="仿宋_GB2312" w:hint="eastAsia"/>
          <w:color w:val="000000"/>
          <w:sz w:val="32"/>
          <w:szCs w:val="32"/>
        </w:rPr>
        <w:t>正确识别</w:t>
      </w:r>
      <w:r>
        <w:rPr>
          <w:rFonts w:ascii="仿宋_GB2312" w:eastAsia="仿宋_GB2312" w:hAnsi="仿宋_GB2312" w:cs="仿宋_GB2312" w:hint="eastAsia"/>
          <w:color w:val="000000"/>
          <w:sz w:val="32"/>
          <w:szCs w:val="32"/>
        </w:rPr>
        <w:t>判定表述</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条</w:t>
      </w:r>
      <w:r>
        <w:rPr>
          <w:rFonts w:ascii="仿宋_GB2312" w:eastAsia="仿宋_GB2312" w:hAnsi="仿宋_GB2312" w:cs="仿宋_GB2312" w:hint="eastAsia"/>
          <w:color w:val="000000"/>
          <w:sz w:val="32"/>
          <w:szCs w:val="32"/>
        </w:rPr>
        <w:t>得</w:t>
      </w:r>
      <w:r>
        <w:rPr>
          <w:rFonts w:ascii="仿宋_GB2312" w:eastAsia="仿宋_GB2312" w:hAnsi="仿宋_GB2312" w:cs="仿宋_GB2312" w:hint="eastAsia"/>
          <w:color w:val="000000"/>
          <w:sz w:val="32"/>
          <w:szCs w:val="32"/>
        </w:rPr>
        <w:t>2.5</w:t>
      </w:r>
      <w:r>
        <w:rPr>
          <w:rFonts w:ascii="仿宋_GB2312" w:eastAsia="仿宋_GB2312" w:hAnsi="仿宋_GB2312" w:cs="仿宋_GB2312" w:hint="eastAsia"/>
          <w:color w:val="000000"/>
          <w:sz w:val="32"/>
          <w:szCs w:val="32"/>
        </w:rPr>
        <w:t>分</w:t>
      </w:r>
      <w:r>
        <w:rPr>
          <w:rFonts w:ascii="仿宋_GB2312" w:eastAsia="仿宋_GB2312" w:hAnsi="仿宋_GB2312" w:cs="仿宋_GB2312" w:hint="eastAsia"/>
          <w:color w:val="000000"/>
          <w:sz w:val="32"/>
          <w:szCs w:val="32"/>
        </w:rPr>
        <w:t>（在前述第（一）（二）（三）（四）分项中发现的重大事故隐患可以判定表述得分）</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起重机械相关重大事故隐患情形参考如下设置：</w:t>
      </w:r>
    </w:p>
    <w:tbl>
      <w:tblPr>
        <w:tblStyle w:val="a6"/>
        <w:tblW w:w="9458" w:type="dxa"/>
        <w:tblLook w:val="04A0" w:firstRow="1" w:lastRow="0" w:firstColumn="1" w:lastColumn="0" w:noHBand="0" w:noVBand="1"/>
      </w:tblPr>
      <w:tblGrid>
        <w:gridCol w:w="949"/>
        <w:gridCol w:w="8509"/>
      </w:tblGrid>
      <w:tr w:rsidR="00BE1693">
        <w:trPr>
          <w:trHeight w:val="319"/>
        </w:trPr>
        <w:tc>
          <w:tcPr>
            <w:tcW w:w="949" w:type="dxa"/>
            <w:vAlign w:val="center"/>
          </w:tcPr>
          <w:p w:rsidR="00BE1693" w:rsidRDefault="00A117A0">
            <w:pPr>
              <w:adjustRightInd w:val="0"/>
              <w:snapToGrid w:val="0"/>
              <w:spacing w:line="320" w:lineRule="atLeast"/>
              <w:jc w:val="center"/>
              <w:rPr>
                <w:rFonts w:asciiTheme="minorEastAsia" w:hAnsiTheme="minorEastAsia" w:cstheme="minorEastAsia"/>
                <w:b/>
                <w:bCs/>
                <w:color w:val="000000"/>
                <w:sz w:val="24"/>
              </w:rPr>
            </w:pPr>
            <w:r>
              <w:rPr>
                <w:rFonts w:asciiTheme="minorEastAsia" w:hAnsiTheme="minorEastAsia" w:cstheme="minorEastAsia" w:hint="eastAsia"/>
                <w:b/>
                <w:bCs/>
                <w:color w:val="000000"/>
                <w:sz w:val="24"/>
              </w:rPr>
              <w:t>编号</w:t>
            </w:r>
          </w:p>
        </w:tc>
        <w:tc>
          <w:tcPr>
            <w:tcW w:w="8509" w:type="dxa"/>
            <w:vAlign w:val="center"/>
          </w:tcPr>
          <w:p w:rsidR="00BE1693" w:rsidRDefault="00A117A0">
            <w:pPr>
              <w:adjustRightInd w:val="0"/>
              <w:snapToGrid w:val="0"/>
              <w:spacing w:line="320" w:lineRule="atLeast"/>
              <w:jc w:val="center"/>
              <w:rPr>
                <w:rFonts w:asciiTheme="minorEastAsia" w:hAnsiTheme="minorEastAsia" w:cstheme="minorEastAsia"/>
                <w:b/>
                <w:bCs/>
                <w:color w:val="000000"/>
                <w:sz w:val="24"/>
              </w:rPr>
            </w:pPr>
            <w:r>
              <w:rPr>
                <w:rFonts w:asciiTheme="minorEastAsia" w:hAnsiTheme="minorEastAsia" w:cstheme="minorEastAsia" w:hint="eastAsia"/>
                <w:b/>
                <w:bCs/>
                <w:color w:val="000000"/>
                <w:sz w:val="24"/>
              </w:rPr>
              <w:t>重大事故隐患情形</w:t>
            </w:r>
          </w:p>
        </w:tc>
      </w:tr>
      <w:tr w:rsidR="00BE1693">
        <w:tc>
          <w:tcPr>
            <w:tcW w:w="949" w:type="dxa"/>
            <w:vAlign w:val="center"/>
          </w:tcPr>
          <w:p w:rsidR="00BE1693" w:rsidRDefault="00A117A0">
            <w:pPr>
              <w:widowControl/>
              <w:adjustRightInd w:val="0"/>
              <w:snapToGrid w:val="0"/>
              <w:spacing w:line="320" w:lineRule="atLeast"/>
              <w:jc w:val="center"/>
              <w:rPr>
                <w:rFonts w:asciiTheme="minorEastAsia" w:hAnsiTheme="minorEastAsia" w:cstheme="minorEastAsia"/>
                <w:color w:val="000000"/>
                <w:sz w:val="24"/>
              </w:rPr>
            </w:pPr>
            <w:r>
              <w:rPr>
                <w:rFonts w:asciiTheme="minorEastAsia" w:hAnsiTheme="minorEastAsia" w:cstheme="minorEastAsia" w:hint="eastAsia"/>
                <w:color w:val="000000"/>
                <w:sz w:val="24"/>
              </w:rPr>
              <w:t>1</w:t>
            </w:r>
          </w:p>
        </w:tc>
        <w:tc>
          <w:tcPr>
            <w:tcW w:w="8509" w:type="dxa"/>
            <w:vAlign w:val="center"/>
          </w:tcPr>
          <w:p w:rsidR="00BE1693" w:rsidRDefault="00A117A0">
            <w:pPr>
              <w:widowControl/>
              <w:adjustRightInd w:val="0"/>
              <w:snapToGrid w:val="0"/>
              <w:spacing w:line="320" w:lineRule="atLeast"/>
              <w:rPr>
                <w:rFonts w:asciiTheme="minorEastAsia" w:hAnsiTheme="minorEastAsia" w:cstheme="minorEastAsia"/>
                <w:color w:val="000000"/>
                <w:sz w:val="24"/>
              </w:rPr>
            </w:pPr>
            <w:r>
              <w:rPr>
                <w:rFonts w:asciiTheme="minorEastAsia" w:hAnsiTheme="minorEastAsia" w:cstheme="minorEastAsia" w:hint="eastAsia"/>
                <w:spacing w:val="-1"/>
                <w:sz w:val="24"/>
              </w:rPr>
              <w:t>建筑施工企业未取得安全生产许可证擅自从事建筑施工活动或超</w:t>
            </w:r>
            <w:r>
              <w:rPr>
                <w:rFonts w:asciiTheme="minorEastAsia" w:hAnsiTheme="minorEastAsia" w:cstheme="minorEastAsia" w:hint="eastAsia"/>
                <w:spacing w:val="-1"/>
                <w:sz w:val="24"/>
              </w:rPr>
              <w:t>(</w:t>
            </w:r>
            <w:r>
              <w:rPr>
                <w:rFonts w:asciiTheme="minorEastAsia" w:hAnsiTheme="minorEastAsia" w:cstheme="minorEastAsia" w:hint="eastAsia"/>
                <w:spacing w:val="-1"/>
                <w:sz w:val="24"/>
              </w:rPr>
              <w:t>无</w:t>
            </w:r>
            <w:r>
              <w:rPr>
                <w:rFonts w:asciiTheme="minorEastAsia" w:hAnsiTheme="minorEastAsia" w:cstheme="minorEastAsia" w:hint="eastAsia"/>
                <w:spacing w:val="-1"/>
                <w:sz w:val="24"/>
              </w:rPr>
              <w:t>)</w:t>
            </w:r>
            <w:r>
              <w:rPr>
                <w:rFonts w:asciiTheme="minorEastAsia" w:hAnsiTheme="minorEastAsia" w:cstheme="minorEastAsia" w:hint="eastAsia"/>
                <w:spacing w:val="-1"/>
                <w:sz w:val="24"/>
              </w:rPr>
              <w:t>资质承揽工程</w:t>
            </w:r>
          </w:p>
        </w:tc>
      </w:tr>
      <w:tr w:rsidR="00BE1693">
        <w:tc>
          <w:tcPr>
            <w:tcW w:w="949" w:type="dxa"/>
            <w:vAlign w:val="center"/>
          </w:tcPr>
          <w:p w:rsidR="00BE1693" w:rsidRDefault="00A117A0">
            <w:pPr>
              <w:widowControl/>
              <w:adjustRightInd w:val="0"/>
              <w:snapToGrid w:val="0"/>
              <w:spacing w:line="320" w:lineRule="atLeast"/>
              <w:jc w:val="center"/>
              <w:rPr>
                <w:rFonts w:asciiTheme="minorEastAsia" w:hAnsiTheme="minorEastAsia" w:cstheme="minorEastAsia"/>
                <w:color w:val="000000"/>
                <w:sz w:val="24"/>
              </w:rPr>
            </w:pPr>
            <w:r>
              <w:rPr>
                <w:rFonts w:asciiTheme="minorEastAsia" w:hAnsiTheme="minorEastAsia" w:cstheme="minorEastAsia" w:hint="eastAsia"/>
                <w:color w:val="000000"/>
                <w:sz w:val="24"/>
              </w:rPr>
              <w:t>2</w:t>
            </w:r>
          </w:p>
        </w:tc>
        <w:tc>
          <w:tcPr>
            <w:tcW w:w="8509" w:type="dxa"/>
            <w:vAlign w:val="center"/>
          </w:tcPr>
          <w:p w:rsidR="00BE1693" w:rsidRDefault="00A117A0">
            <w:pPr>
              <w:widowControl/>
              <w:adjustRightInd w:val="0"/>
              <w:snapToGrid w:val="0"/>
              <w:spacing w:line="320" w:lineRule="atLeast"/>
              <w:rPr>
                <w:rFonts w:asciiTheme="minorEastAsia" w:hAnsiTheme="minorEastAsia" w:cstheme="minorEastAsia"/>
                <w:spacing w:val="-1"/>
                <w:sz w:val="24"/>
              </w:rPr>
            </w:pPr>
            <w:r>
              <w:rPr>
                <w:rFonts w:asciiTheme="minorEastAsia" w:hAnsiTheme="minorEastAsia" w:cstheme="minorEastAsia" w:hint="eastAsia"/>
                <w:spacing w:val="-1"/>
                <w:sz w:val="24"/>
              </w:rPr>
              <w:t>建筑施工企业未按照规定要求足额配备安全生产管理人员或其主要负责人、项目负责人、专职安全生产管理人员未</w:t>
            </w:r>
            <w:r>
              <w:rPr>
                <w:rFonts w:asciiTheme="minorEastAsia" w:hAnsiTheme="minorEastAsia" w:cstheme="minorEastAsia" w:hint="eastAsia"/>
                <w:spacing w:val="-1"/>
                <w:sz w:val="24"/>
              </w:rPr>
              <w:t>取得有效安全生产考核</w:t>
            </w:r>
            <w:r>
              <w:rPr>
                <w:rFonts w:asciiTheme="minorEastAsia" w:hAnsiTheme="minorEastAsia" w:cstheme="minorEastAsia" w:hint="eastAsia"/>
                <w:spacing w:val="-1"/>
                <w:sz w:val="24"/>
              </w:rPr>
              <w:t>合格证书从事相关工作</w:t>
            </w:r>
          </w:p>
        </w:tc>
      </w:tr>
      <w:tr w:rsidR="00BE1693">
        <w:tc>
          <w:tcPr>
            <w:tcW w:w="949" w:type="dxa"/>
            <w:vAlign w:val="center"/>
          </w:tcPr>
          <w:p w:rsidR="00BE1693" w:rsidRDefault="00A117A0">
            <w:pPr>
              <w:widowControl/>
              <w:adjustRightInd w:val="0"/>
              <w:snapToGrid w:val="0"/>
              <w:spacing w:line="320" w:lineRule="atLeast"/>
              <w:jc w:val="center"/>
              <w:rPr>
                <w:rFonts w:asciiTheme="minorEastAsia" w:hAnsiTheme="minorEastAsia" w:cstheme="minorEastAsia"/>
                <w:color w:val="000000"/>
                <w:sz w:val="24"/>
              </w:rPr>
            </w:pPr>
            <w:r>
              <w:rPr>
                <w:rFonts w:asciiTheme="minorEastAsia" w:hAnsiTheme="minorEastAsia" w:cstheme="minorEastAsia" w:hint="eastAsia"/>
                <w:color w:val="000000"/>
                <w:sz w:val="24"/>
              </w:rPr>
              <w:t>3</w:t>
            </w:r>
          </w:p>
        </w:tc>
        <w:tc>
          <w:tcPr>
            <w:tcW w:w="8509" w:type="dxa"/>
            <w:vAlign w:val="center"/>
          </w:tcPr>
          <w:p w:rsidR="00BE1693" w:rsidRDefault="00A117A0">
            <w:pPr>
              <w:widowControl/>
              <w:adjustRightInd w:val="0"/>
              <w:snapToGrid w:val="0"/>
              <w:spacing w:line="320" w:lineRule="atLeast"/>
              <w:rPr>
                <w:rFonts w:asciiTheme="minorEastAsia" w:hAnsiTheme="minorEastAsia" w:cstheme="minorEastAsia"/>
                <w:color w:val="000000"/>
                <w:sz w:val="24"/>
              </w:rPr>
            </w:pPr>
            <w:r>
              <w:rPr>
                <w:rFonts w:asciiTheme="minorEastAsia" w:hAnsiTheme="minorEastAsia" w:cstheme="minorEastAsia" w:hint="eastAsia"/>
                <w:spacing w:val="-1"/>
                <w:sz w:val="24"/>
              </w:rPr>
              <w:t>建筑施工特种作业人员未取得有效特种作业人员操作资格证书上岗作业</w:t>
            </w:r>
          </w:p>
        </w:tc>
      </w:tr>
      <w:tr w:rsidR="00BE1693">
        <w:tc>
          <w:tcPr>
            <w:tcW w:w="949" w:type="dxa"/>
            <w:vAlign w:val="center"/>
          </w:tcPr>
          <w:p w:rsidR="00BE1693" w:rsidRDefault="00A117A0">
            <w:pPr>
              <w:widowControl/>
              <w:adjustRightInd w:val="0"/>
              <w:snapToGrid w:val="0"/>
              <w:spacing w:line="320" w:lineRule="atLeast"/>
              <w:jc w:val="center"/>
              <w:rPr>
                <w:rFonts w:asciiTheme="minorEastAsia" w:hAnsiTheme="minorEastAsia" w:cstheme="minorEastAsia"/>
                <w:color w:val="000000"/>
                <w:sz w:val="24"/>
              </w:rPr>
            </w:pPr>
            <w:r>
              <w:rPr>
                <w:rFonts w:asciiTheme="minorEastAsia" w:hAnsiTheme="minorEastAsia" w:cstheme="minorEastAsia" w:hint="eastAsia"/>
                <w:color w:val="000000"/>
                <w:sz w:val="24"/>
              </w:rPr>
              <w:t>4</w:t>
            </w:r>
          </w:p>
        </w:tc>
        <w:tc>
          <w:tcPr>
            <w:tcW w:w="8509" w:type="dxa"/>
            <w:vAlign w:val="center"/>
          </w:tcPr>
          <w:p w:rsidR="00BE1693" w:rsidRDefault="00A117A0">
            <w:pPr>
              <w:widowControl/>
              <w:adjustRightInd w:val="0"/>
              <w:snapToGrid w:val="0"/>
              <w:spacing w:line="320" w:lineRule="atLeast"/>
              <w:rPr>
                <w:rFonts w:asciiTheme="minorEastAsia" w:hAnsiTheme="minorEastAsia" w:cstheme="minorEastAsia"/>
                <w:color w:val="000000"/>
                <w:sz w:val="24"/>
              </w:rPr>
            </w:pPr>
            <w:r>
              <w:rPr>
                <w:rFonts w:asciiTheme="minorEastAsia" w:hAnsiTheme="minorEastAsia" w:cstheme="minorEastAsia" w:hint="eastAsia"/>
                <w:spacing w:val="-1"/>
                <w:sz w:val="24"/>
              </w:rPr>
              <w:t>危险性较大的分部分项工程未编制、未审核专项施工方案，或专项施工方案存在严重缺陷的，或未按规定组织专家对“超过一定规模的危险性较大的分部分项工程范围”的专项施工方案进行论证</w:t>
            </w:r>
          </w:p>
        </w:tc>
      </w:tr>
      <w:tr w:rsidR="00BE1693">
        <w:tc>
          <w:tcPr>
            <w:tcW w:w="949" w:type="dxa"/>
            <w:vAlign w:val="center"/>
          </w:tcPr>
          <w:p w:rsidR="00BE1693" w:rsidRDefault="00A117A0">
            <w:pPr>
              <w:widowControl/>
              <w:adjustRightInd w:val="0"/>
              <w:snapToGrid w:val="0"/>
              <w:spacing w:line="320" w:lineRule="atLeast"/>
              <w:jc w:val="center"/>
              <w:rPr>
                <w:rFonts w:asciiTheme="minorEastAsia" w:hAnsiTheme="minorEastAsia" w:cstheme="minorEastAsia"/>
                <w:color w:val="000000"/>
                <w:sz w:val="24"/>
              </w:rPr>
            </w:pPr>
            <w:r>
              <w:rPr>
                <w:rFonts w:asciiTheme="minorEastAsia" w:hAnsiTheme="minorEastAsia" w:cstheme="minorEastAsia" w:hint="eastAsia"/>
                <w:color w:val="000000"/>
                <w:sz w:val="24"/>
              </w:rPr>
              <w:t>5</w:t>
            </w:r>
          </w:p>
        </w:tc>
        <w:tc>
          <w:tcPr>
            <w:tcW w:w="8509" w:type="dxa"/>
            <w:vAlign w:val="center"/>
          </w:tcPr>
          <w:p w:rsidR="00BE1693" w:rsidRDefault="00A117A0">
            <w:pPr>
              <w:widowControl/>
              <w:adjustRightInd w:val="0"/>
              <w:snapToGrid w:val="0"/>
              <w:spacing w:line="320" w:lineRule="atLeast"/>
              <w:rPr>
                <w:rFonts w:asciiTheme="minorEastAsia" w:hAnsiTheme="minorEastAsia" w:cstheme="minorEastAsia"/>
                <w:color w:val="000000"/>
                <w:sz w:val="24"/>
              </w:rPr>
            </w:pPr>
            <w:r>
              <w:rPr>
                <w:rFonts w:asciiTheme="minorEastAsia" w:hAnsiTheme="minorEastAsia" w:cstheme="minorEastAsia" w:hint="eastAsia"/>
                <w:spacing w:val="-1"/>
                <w:sz w:val="24"/>
              </w:rPr>
              <w:t>对于按照规定需要验收的危险性较大的分部分项工程，未经验收合格即进入下一道工序或投入使用</w:t>
            </w:r>
          </w:p>
        </w:tc>
      </w:tr>
      <w:tr w:rsidR="00BE1693">
        <w:tc>
          <w:tcPr>
            <w:tcW w:w="949" w:type="dxa"/>
            <w:vAlign w:val="center"/>
          </w:tcPr>
          <w:p w:rsidR="00BE1693" w:rsidRDefault="00A117A0">
            <w:pPr>
              <w:widowControl/>
              <w:adjustRightInd w:val="0"/>
              <w:snapToGrid w:val="0"/>
              <w:spacing w:line="320" w:lineRule="atLeast"/>
              <w:jc w:val="center"/>
              <w:rPr>
                <w:rFonts w:asciiTheme="minorEastAsia" w:hAnsiTheme="minorEastAsia" w:cstheme="minorEastAsia"/>
                <w:color w:val="000000"/>
                <w:sz w:val="24"/>
              </w:rPr>
            </w:pPr>
            <w:r>
              <w:rPr>
                <w:rFonts w:asciiTheme="minorEastAsia" w:hAnsiTheme="minorEastAsia" w:cstheme="minorEastAsia" w:hint="eastAsia"/>
                <w:color w:val="000000"/>
                <w:sz w:val="24"/>
              </w:rPr>
              <w:t>6</w:t>
            </w:r>
          </w:p>
        </w:tc>
        <w:tc>
          <w:tcPr>
            <w:tcW w:w="8509" w:type="dxa"/>
            <w:vAlign w:val="center"/>
          </w:tcPr>
          <w:p w:rsidR="00BE1693" w:rsidRDefault="00A117A0">
            <w:pPr>
              <w:widowControl/>
              <w:adjustRightInd w:val="0"/>
              <w:snapToGrid w:val="0"/>
              <w:spacing w:line="320" w:lineRule="atLeast"/>
              <w:rPr>
                <w:rFonts w:asciiTheme="minorEastAsia" w:hAnsiTheme="minorEastAsia" w:cstheme="minorEastAsia"/>
                <w:color w:val="000000"/>
                <w:sz w:val="24"/>
              </w:rPr>
            </w:pPr>
            <w:r>
              <w:rPr>
                <w:rFonts w:asciiTheme="minorEastAsia" w:hAnsiTheme="minorEastAsia" w:cstheme="minorEastAsia" w:hint="eastAsia"/>
                <w:spacing w:val="-1"/>
                <w:sz w:val="24"/>
              </w:rPr>
              <w:t>塔式起重机、施工升降机等起重机械设备未经验收合格即投入使用，或未按规定办理使用登记</w:t>
            </w:r>
          </w:p>
        </w:tc>
      </w:tr>
      <w:tr w:rsidR="00BE1693">
        <w:tc>
          <w:tcPr>
            <w:tcW w:w="949" w:type="dxa"/>
            <w:vAlign w:val="center"/>
          </w:tcPr>
          <w:p w:rsidR="00BE1693" w:rsidRDefault="00A117A0">
            <w:pPr>
              <w:widowControl/>
              <w:adjustRightInd w:val="0"/>
              <w:snapToGrid w:val="0"/>
              <w:spacing w:line="320" w:lineRule="atLeast"/>
              <w:jc w:val="center"/>
              <w:rPr>
                <w:rFonts w:asciiTheme="minorEastAsia" w:hAnsiTheme="minorEastAsia" w:cstheme="minorEastAsia"/>
                <w:color w:val="000000"/>
                <w:sz w:val="24"/>
              </w:rPr>
            </w:pPr>
            <w:r>
              <w:rPr>
                <w:rFonts w:asciiTheme="minorEastAsia" w:hAnsiTheme="minorEastAsia" w:cstheme="minorEastAsia" w:hint="eastAsia"/>
                <w:color w:val="000000"/>
                <w:sz w:val="24"/>
              </w:rPr>
              <w:t>7</w:t>
            </w:r>
          </w:p>
        </w:tc>
        <w:tc>
          <w:tcPr>
            <w:tcW w:w="8509" w:type="dxa"/>
            <w:vAlign w:val="center"/>
          </w:tcPr>
          <w:p w:rsidR="00BE1693" w:rsidRDefault="00A117A0">
            <w:pPr>
              <w:widowControl/>
              <w:adjustRightInd w:val="0"/>
              <w:snapToGrid w:val="0"/>
              <w:spacing w:line="320" w:lineRule="atLeast"/>
              <w:rPr>
                <w:rFonts w:asciiTheme="minorEastAsia" w:hAnsiTheme="minorEastAsia" w:cstheme="minorEastAsia"/>
                <w:color w:val="000000"/>
                <w:sz w:val="24"/>
              </w:rPr>
            </w:pPr>
            <w:r>
              <w:rPr>
                <w:rFonts w:asciiTheme="minorEastAsia" w:hAnsiTheme="minorEastAsia" w:cstheme="minorEastAsia" w:hint="eastAsia"/>
                <w:spacing w:val="-1"/>
                <w:sz w:val="24"/>
              </w:rPr>
              <w:t>建筑起重机械的基础承载力和变形不满足设计要求</w:t>
            </w:r>
          </w:p>
        </w:tc>
      </w:tr>
      <w:tr w:rsidR="00BE1693">
        <w:tc>
          <w:tcPr>
            <w:tcW w:w="949" w:type="dxa"/>
            <w:vAlign w:val="center"/>
          </w:tcPr>
          <w:p w:rsidR="00BE1693" w:rsidRDefault="00A117A0">
            <w:pPr>
              <w:widowControl/>
              <w:adjustRightInd w:val="0"/>
              <w:snapToGrid w:val="0"/>
              <w:spacing w:line="320" w:lineRule="atLeast"/>
              <w:jc w:val="center"/>
              <w:rPr>
                <w:rFonts w:asciiTheme="minorEastAsia" w:hAnsiTheme="minorEastAsia" w:cstheme="minorEastAsia"/>
                <w:color w:val="000000"/>
                <w:sz w:val="24"/>
              </w:rPr>
            </w:pPr>
            <w:r>
              <w:rPr>
                <w:rFonts w:asciiTheme="minorEastAsia" w:hAnsiTheme="minorEastAsia" w:cstheme="minorEastAsia" w:hint="eastAsia"/>
                <w:color w:val="000000"/>
                <w:sz w:val="24"/>
              </w:rPr>
              <w:t>8</w:t>
            </w:r>
          </w:p>
        </w:tc>
        <w:tc>
          <w:tcPr>
            <w:tcW w:w="8509" w:type="dxa"/>
            <w:vAlign w:val="center"/>
          </w:tcPr>
          <w:p w:rsidR="00BE1693" w:rsidRDefault="00A117A0">
            <w:pPr>
              <w:widowControl/>
              <w:adjustRightInd w:val="0"/>
              <w:snapToGrid w:val="0"/>
              <w:spacing w:line="320" w:lineRule="atLeast"/>
              <w:rPr>
                <w:rFonts w:asciiTheme="minorEastAsia" w:hAnsiTheme="minorEastAsia" w:cstheme="minorEastAsia"/>
                <w:color w:val="000000"/>
                <w:sz w:val="24"/>
              </w:rPr>
            </w:pPr>
            <w:r>
              <w:rPr>
                <w:rFonts w:asciiTheme="minorEastAsia" w:hAnsiTheme="minorEastAsia" w:cstheme="minorEastAsia" w:hint="eastAsia"/>
                <w:spacing w:val="-1"/>
                <w:sz w:val="24"/>
              </w:rPr>
              <w:t>建筑起重机械安装、拆卸、爬升（降）以及附着前未对结构件、爬升装置和附着装置以及高强度螺栓、销轴、定位板等连接件及安全装置进行检查</w:t>
            </w:r>
          </w:p>
        </w:tc>
      </w:tr>
      <w:tr w:rsidR="00BE1693">
        <w:tc>
          <w:tcPr>
            <w:tcW w:w="949" w:type="dxa"/>
            <w:vAlign w:val="center"/>
          </w:tcPr>
          <w:p w:rsidR="00BE1693" w:rsidRDefault="00A117A0">
            <w:pPr>
              <w:widowControl/>
              <w:adjustRightInd w:val="0"/>
              <w:snapToGrid w:val="0"/>
              <w:spacing w:line="320" w:lineRule="atLeast"/>
              <w:jc w:val="center"/>
              <w:rPr>
                <w:rFonts w:asciiTheme="minorEastAsia" w:hAnsiTheme="minorEastAsia" w:cstheme="minorEastAsia"/>
                <w:color w:val="000000"/>
                <w:sz w:val="24"/>
              </w:rPr>
            </w:pPr>
            <w:r>
              <w:rPr>
                <w:rFonts w:asciiTheme="minorEastAsia" w:hAnsiTheme="minorEastAsia" w:cstheme="minorEastAsia" w:hint="eastAsia"/>
                <w:color w:val="000000"/>
                <w:sz w:val="24"/>
              </w:rPr>
              <w:t>9</w:t>
            </w:r>
          </w:p>
        </w:tc>
        <w:tc>
          <w:tcPr>
            <w:tcW w:w="8509" w:type="dxa"/>
            <w:vAlign w:val="center"/>
          </w:tcPr>
          <w:p w:rsidR="00BE1693" w:rsidRDefault="00A117A0">
            <w:pPr>
              <w:widowControl/>
              <w:adjustRightInd w:val="0"/>
              <w:snapToGrid w:val="0"/>
              <w:spacing w:line="320" w:lineRule="atLeast"/>
              <w:rPr>
                <w:rFonts w:asciiTheme="minorEastAsia" w:hAnsiTheme="minorEastAsia" w:cstheme="minorEastAsia"/>
                <w:color w:val="000000"/>
                <w:sz w:val="24"/>
              </w:rPr>
            </w:pPr>
            <w:r>
              <w:rPr>
                <w:rFonts w:asciiTheme="minorEastAsia" w:hAnsiTheme="minorEastAsia" w:cstheme="minorEastAsia" w:hint="eastAsia"/>
                <w:spacing w:val="-1"/>
                <w:sz w:val="24"/>
              </w:rPr>
              <w:t>建筑起重机械的安全装置不齐全、失效或者被违规拆除、破坏</w:t>
            </w:r>
          </w:p>
        </w:tc>
      </w:tr>
      <w:tr w:rsidR="00BE1693">
        <w:tc>
          <w:tcPr>
            <w:tcW w:w="949" w:type="dxa"/>
            <w:vAlign w:val="center"/>
          </w:tcPr>
          <w:p w:rsidR="00BE1693" w:rsidRDefault="00A117A0">
            <w:pPr>
              <w:widowControl/>
              <w:adjustRightInd w:val="0"/>
              <w:snapToGrid w:val="0"/>
              <w:spacing w:line="320" w:lineRule="atLeast"/>
              <w:jc w:val="center"/>
              <w:rPr>
                <w:rFonts w:asciiTheme="minorEastAsia" w:hAnsiTheme="minorEastAsia" w:cstheme="minorEastAsia"/>
                <w:color w:val="000000"/>
                <w:sz w:val="24"/>
              </w:rPr>
            </w:pPr>
            <w:r>
              <w:rPr>
                <w:rFonts w:asciiTheme="minorEastAsia" w:hAnsiTheme="minorEastAsia" w:cstheme="minorEastAsia" w:hint="eastAsia"/>
                <w:color w:val="000000"/>
                <w:sz w:val="24"/>
              </w:rPr>
              <w:t>10</w:t>
            </w:r>
          </w:p>
        </w:tc>
        <w:tc>
          <w:tcPr>
            <w:tcW w:w="8509" w:type="dxa"/>
            <w:vAlign w:val="center"/>
          </w:tcPr>
          <w:p w:rsidR="00BE1693" w:rsidRDefault="00A117A0">
            <w:pPr>
              <w:widowControl/>
              <w:adjustRightInd w:val="0"/>
              <w:snapToGrid w:val="0"/>
              <w:spacing w:line="320" w:lineRule="atLeast"/>
              <w:rPr>
                <w:rFonts w:asciiTheme="minorEastAsia" w:hAnsiTheme="minorEastAsia" w:cstheme="minorEastAsia"/>
                <w:color w:val="000000"/>
                <w:sz w:val="24"/>
              </w:rPr>
            </w:pPr>
            <w:r>
              <w:rPr>
                <w:rFonts w:asciiTheme="minorEastAsia" w:hAnsiTheme="minorEastAsia" w:cstheme="minorEastAsia" w:hint="eastAsia"/>
                <w:spacing w:val="-1"/>
                <w:sz w:val="24"/>
              </w:rPr>
              <w:t>建筑起重机械主要受力构件有可见裂纹、严重锈蚀、塑性变形、开焊，或其连接螺栓、销轴缺失或失效</w:t>
            </w:r>
          </w:p>
        </w:tc>
      </w:tr>
      <w:tr w:rsidR="00BE1693">
        <w:tc>
          <w:tcPr>
            <w:tcW w:w="949" w:type="dxa"/>
            <w:vAlign w:val="center"/>
          </w:tcPr>
          <w:p w:rsidR="00BE1693" w:rsidRDefault="00A117A0">
            <w:pPr>
              <w:widowControl/>
              <w:adjustRightInd w:val="0"/>
              <w:snapToGrid w:val="0"/>
              <w:spacing w:line="320" w:lineRule="atLeast"/>
              <w:jc w:val="center"/>
              <w:rPr>
                <w:rFonts w:asciiTheme="minorEastAsia" w:hAnsiTheme="minorEastAsia" w:cstheme="minorEastAsia"/>
                <w:color w:val="000000"/>
                <w:sz w:val="24"/>
              </w:rPr>
            </w:pPr>
            <w:r>
              <w:rPr>
                <w:rFonts w:asciiTheme="minorEastAsia" w:hAnsiTheme="minorEastAsia" w:cstheme="minorEastAsia" w:hint="eastAsia"/>
                <w:color w:val="000000"/>
                <w:sz w:val="24"/>
              </w:rPr>
              <w:t>11</w:t>
            </w:r>
          </w:p>
        </w:tc>
        <w:tc>
          <w:tcPr>
            <w:tcW w:w="8509" w:type="dxa"/>
            <w:vAlign w:val="center"/>
          </w:tcPr>
          <w:p w:rsidR="00BE1693" w:rsidRDefault="00A117A0">
            <w:pPr>
              <w:widowControl/>
              <w:adjustRightInd w:val="0"/>
              <w:snapToGrid w:val="0"/>
              <w:spacing w:line="320" w:lineRule="atLeast"/>
              <w:rPr>
                <w:rFonts w:asciiTheme="minorEastAsia" w:hAnsiTheme="minorEastAsia" w:cstheme="minorEastAsia"/>
                <w:color w:val="000000"/>
                <w:sz w:val="24"/>
              </w:rPr>
            </w:pPr>
            <w:r>
              <w:rPr>
                <w:rFonts w:asciiTheme="minorEastAsia" w:hAnsiTheme="minorEastAsia" w:cstheme="minorEastAsia" w:hint="eastAsia"/>
                <w:spacing w:val="-1"/>
                <w:sz w:val="24"/>
              </w:rPr>
              <w:t>施工升降机附着间距和最高附着以上的最大悬高及垂直度不符合规范要求</w:t>
            </w:r>
          </w:p>
        </w:tc>
      </w:tr>
      <w:tr w:rsidR="00BE1693">
        <w:tc>
          <w:tcPr>
            <w:tcW w:w="949" w:type="dxa"/>
            <w:vAlign w:val="center"/>
          </w:tcPr>
          <w:p w:rsidR="00BE1693" w:rsidRDefault="00A117A0">
            <w:pPr>
              <w:widowControl/>
              <w:adjustRightInd w:val="0"/>
              <w:snapToGrid w:val="0"/>
              <w:spacing w:line="320" w:lineRule="atLeast"/>
              <w:jc w:val="center"/>
              <w:rPr>
                <w:rFonts w:asciiTheme="minorEastAsia" w:hAnsiTheme="minorEastAsia" w:cstheme="minorEastAsia"/>
                <w:color w:val="000000"/>
                <w:sz w:val="24"/>
              </w:rPr>
            </w:pPr>
            <w:r>
              <w:rPr>
                <w:rFonts w:asciiTheme="minorEastAsia" w:hAnsiTheme="minorEastAsia" w:cstheme="minorEastAsia" w:hint="eastAsia"/>
                <w:color w:val="000000"/>
                <w:sz w:val="24"/>
              </w:rPr>
              <w:t>12</w:t>
            </w:r>
          </w:p>
        </w:tc>
        <w:tc>
          <w:tcPr>
            <w:tcW w:w="8509" w:type="dxa"/>
            <w:vAlign w:val="center"/>
          </w:tcPr>
          <w:p w:rsidR="00BE1693" w:rsidRDefault="00A117A0">
            <w:pPr>
              <w:widowControl/>
              <w:adjustRightInd w:val="0"/>
              <w:snapToGrid w:val="0"/>
              <w:spacing w:line="320" w:lineRule="atLeast"/>
              <w:rPr>
                <w:rFonts w:asciiTheme="minorEastAsia" w:hAnsiTheme="minorEastAsia" w:cstheme="minorEastAsia"/>
                <w:color w:val="000000"/>
                <w:sz w:val="24"/>
              </w:rPr>
            </w:pPr>
            <w:r>
              <w:rPr>
                <w:rFonts w:asciiTheme="minorEastAsia" w:hAnsiTheme="minorEastAsia" w:cstheme="minorEastAsia" w:hint="eastAsia"/>
                <w:spacing w:val="-1"/>
                <w:sz w:val="24"/>
              </w:rPr>
              <w:t>塔式起重机独立起升高度、附着间距和最高附着以上的最大悬高及垂直度不符合规范要求</w:t>
            </w:r>
          </w:p>
        </w:tc>
      </w:tr>
      <w:tr w:rsidR="00BE1693">
        <w:tc>
          <w:tcPr>
            <w:tcW w:w="949" w:type="dxa"/>
            <w:vAlign w:val="center"/>
          </w:tcPr>
          <w:p w:rsidR="00BE1693" w:rsidRDefault="00A117A0">
            <w:pPr>
              <w:widowControl/>
              <w:adjustRightInd w:val="0"/>
              <w:snapToGrid w:val="0"/>
              <w:spacing w:line="320" w:lineRule="atLeast"/>
              <w:jc w:val="center"/>
              <w:rPr>
                <w:rFonts w:asciiTheme="minorEastAsia" w:hAnsiTheme="minorEastAsia" w:cstheme="minorEastAsia"/>
                <w:color w:val="000000"/>
                <w:sz w:val="24"/>
              </w:rPr>
            </w:pPr>
            <w:r>
              <w:rPr>
                <w:rFonts w:asciiTheme="minorEastAsia" w:hAnsiTheme="minorEastAsia" w:cstheme="minorEastAsia" w:hint="eastAsia"/>
                <w:color w:val="000000"/>
                <w:sz w:val="24"/>
              </w:rPr>
              <w:t>13</w:t>
            </w:r>
          </w:p>
        </w:tc>
        <w:tc>
          <w:tcPr>
            <w:tcW w:w="8509" w:type="dxa"/>
            <w:vAlign w:val="center"/>
          </w:tcPr>
          <w:p w:rsidR="00BE1693" w:rsidRDefault="00A117A0">
            <w:pPr>
              <w:widowControl/>
              <w:adjustRightInd w:val="0"/>
              <w:snapToGrid w:val="0"/>
              <w:spacing w:line="320" w:lineRule="atLeast"/>
              <w:rPr>
                <w:rFonts w:asciiTheme="minorEastAsia" w:hAnsiTheme="minorEastAsia" w:cstheme="minorEastAsia"/>
                <w:color w:val="000000"/>
                <w:sz w:val="24"/>
              </w:rPr>
            </w:pPr>
            <w:r>
              <w:rPr>
                <w:rFonts w:asciiTheme="minorEastAsia" w:hAnsiTheme="minorEastAsia" w:cstheme="minorEastAsia" w:hint="eastAsia"/>
                <w:spacing w:val="-1"/>
                <w:sz w:val="24"/>
              </w:rPr>
              <w:t>塔式起重机与周边建（构）筑物或群塔作业未保持安全距离</w:t>
            </w:r>
          </w:p>
        </w:tc>
      </w:tr>
      <w:tr w:rsidR="00BE1693">
        <w:tc>
          <w:tcPr>
            <w:tcW w:w="949" w:type="dxa"/>
            <w:vAlign w:val="center"/>
          </w:tcPr>
          <w:p w:rsidR="00BE1693" w:rsidRDefault="00A117A0">
            <w:pPr>
              <w:widowControl/>
              <w:adjustRightInd w:val="0"/>
              <w:snapToGrid w:val="0"/>
              <w:spacing w:line="320" w:lineRule="atLeast"/>
              <w:jc w:val="center"/>
              <w:rPr>
                <w:rFonts w:asciiTheme="minorEastAsia" w:hAnsiTheme="minorEastAsia" w:cstheme="minorEastAsia"/>
                <w:color w:val="000000"/>
                <w:sz w:val="24"/>
              </w:rPr>
            </w:pPr>
            <w:r>
              <w:rPr>
                <w:rFonts w:asciiTheme="minorEastAsia" w:hAnsiTheme="minorEastAsia" w:cstheme="minorEastAsia" w:hint="eastAsia"/>
                <w:color w:val="000000"/>
                <w:sz w:val="24"/>
              </w:rPr>
              <w:t>14</w:t>
            </w:r>
          </w:p>
        </w:tc>
        <w:tc>
          <w:tcPr>
            <w:tcW w:w="8509" w:type="dxa"/>
            <w:vAlign w:val="center"/>
          </w:tcPr>
          <w:p w:rsidR="00BE1693" w:rsidRDefault="00A117A0">
            <w:pPr>
              <w:widowControl/>
              <w:adjustRightInd w:val="0"/>
              <w:snapToGrid w:val="0"/>
              <w:spacing w:line="320" w:lineRule="atLeast"/>
              <w:rPr>
                <w:rFonts w:asciiTheme="minorEastAsia" w:hAnsiTheme="minorEastAsia" w:cstheme="minorEastAsia"/>
                <w:color w:val="000000"/>
                <w:sz w:val="24"/>
              </w:rPr>
            </w:pPr>
            <w:r>
              <w:rPr>
                <w:rFonts w:asciiTheme="minorEastAsia" w:hAnsiTheme="minorEastAsia" w:cstheme="minorEastAsia" w:hint="eastAsia"/>
                <w:spacing w:val="-1"/>
                <w:sz w:val="24"/>
              </w:rPr>
              <w:t>使用达到报废标准的建筑起重机械，或使用达到报废标准的吊索具进行起重吊装作业</w:t>
            </w:r>
          </w:p>
        </w:tc>
      </w:tr>
      <w:tr w:rsidR="00BE1693">
        <w:tc>
          <w:tcPr>
            <w:tcW w:w="949" w:type="dxa"/>
            <w:vAlign w:val="center"/>
          </w:tcPr>
          <w:p w:rsidR="00BE1693" w:rsidRDefault="00A117A0">
            <w:pPr>
              <w:widowControl/>
              <w:adjustRightInd w:val="0"/>
              <w:snapToGrid w:val="0"/>
              <w:spacing w:line="320" w:lineRule="atLeast"/>
              <w:jc w:val="center"/>
              <w:rPr>
                <w:rFonts w:asciiTheme="minorEastAsia" w:hAnsiTheme="minorEastAsia" w:cstheme="minorEastAsia"/>
                <w:color w:val="000000"/>
                <w:sz w:val="24"/>
              </w:rPr>
            </w:pPr>
            <w:r>
              <w:rPr>
                <w:rFonts w:asciiTheme="minorEastAsia" w:hAnsiTheme="minorEastAsia" w:cstheme="minorEastAsia" w:hint="eastAsia"/>
                <w:color w:val="000000"/>
                <w:sz w:val="24"/>
              </w:rPr>
              <w:t>15</w:t>
            </w:r>
          </w:p>
        </w:tc>
        <w:tc>
          <w:tcPr>
            <w:tcW w:w="8509" w:type="dxa"/>
            <w:vAlign w:val="center"/>
          </w:tcPr>
          <w:p w:rsidR="00BE1693" w:rsidRDefault="00A117A0">
            <w:pPr>
              <w:widowControl/>
              <w:adjustRightInd w:val="0"/>
              <w:snapToGrid w:val="0"/>
              <w:spacing w:line="320" w:lineRule="atLeast"/>
              <w:rPr>
                <w:rFonts w:asciiTheme="minorEastAsia" w:hAnsiTheme="minorEastAsia" w:cstheme="minorEastAsia"/>
                <w:color w:val="000000"/>
                <w:sz w:val="24"/>
              </w:rPr>
            </w:pPr>
            <w:r>
              <w:rPr>
                <w:rFonts w:asciiTheme="minorEastAsia" w:hAnsiTheme="minorEastAsia" w:cstheme="minorEastAsia" w:hint="eastAsia"/>
                <w:spacing w:val="-1"/>
                <w:sz w:val="24"/>
              </w:rPr>
              <w:t>在建工程及脚手架、机械设备与外电架空线路之间的安全距离不符合规范要求且未采取防护措施</w:t>
            </w:r>
          </w:p>
        </w:tc>
      </w:tr>
      <w:tr w:rsidR="00BE1693">
        <w:tc>
          <w:tcPr>
            <w:tcW w:w="949" w:type="dxa"/>
            <w:vAlign w:val="center"/>
          </w:tcPr>
          <w:p w:rsidR="00BE1693" w:rsidRDefault="00A117A0">
            <w:pPr>
              <w:widowControl/>
              <w:adjustRightInd w:val="0"/>
              <w:snapToGrid w:val="0"/>
              <w:spacing w:line="320" w:lineRule="atLeast"/>
              <w:jc w:val="center"/>
              <w:rPr>
                <w:rFonts w:asciiTheme="minorEastAsia" w:hAnsiTheme="minorEastAsia" w:cstheme="minorEastAsia"/>
                <w:color w:val="000000"/>
                <w:sz w:val="24"/>
              </w:rPr>
            </w:pPr>
            <w:r>
              <w:rPr>
                <w:rFonts w:asciiTheme="minorEastAsia" w:hAnsiTheme="minorEastAsia" w:cstheme="minorEastAsia" w:hint="eastAsia"/>
                <w:color w:val="000000"/>
                <w:sz w:val="24"/>
              </w:rPr>
              <w:lastRenderedPageBreak/>
              <w:t>16</w:t>
            </w:r>
          </w:p>
        </w:tc>
        <w:tc>
          <w:tcPr>
            <w:tcW w:w="8509" w:type="dxa"/>
            <w:vAlign w:val="center"/>
          </w:tcPr>
          <w:p w:rsidR="00BE1693" w:rsidRDefault="00A117A0">
            <w:pPr>
              <w:widowControl/>
              <w:adjustRightInd w:val="0"/>
              <w:snapToGrid w:val="0"/>
              <w:spacing w:line="320" w:lineRule="atLeast"/>
              <w:rPr>
                <w:rFonts w:asciiTheme="minorEastAsia" w:hAnsiTheme="minorEastAsia" w:cstheme="minorEastAsia"/>
                <w:color w:val="000000"/>
                <w:sz w:val="24"/>
              </w:rPr>
            </w:pPr>
            <w:r>
              <w:rPr>
                <w:rFonts w:asciiTheme="minorEastAsia" w:hAnsiTheme="minorEastAsia" w:cstheme="minorEastAsia" w:hint="eastAsia"/>
                <w:spacing w:val="-1"/>
                <w:sz w:val="24"/>
              </w:rPr>
              <w:t>在雷雨、大雪、浓雾或大风等恶劣天气条件下违规进行吊装作业、设备安装、拆卸和高处作业</w:t>
            </w:r>
          </w:p>
        </w:tc>
      </w:tr>
      <w:tr w:rsidR="00BE1693">
        <w:trPr>
          <w:trHeight w:val="863"/>
        </w:trPr>
        <w:tc>
          <w:tcPr>
            <w:tcW w:w="949" w:type="dxa"/>
            <w:vAlign w:val="center"/>
          </w:tcPr>
          <w:p w:rsidR="00BE1693" w:rsidRDefault="00A117A0">
            <w:pPr>
              <w:widowControl/>
              <w:adjustRightInd w:val="0"/>
              <w:snapToGrid w:val="0"/>
              <w:spacing w:line="640" w:lineRule="atLeast"/>
              <w:jc w:val="center"/>
              <w:rPr>
                <w:rFonts w:asciiTheme="minorEastAsia" w:hAnsiTheme="minorEastAsia" w:cstheme="minorEastAsia"/>
                <w:color w:val="000000"/>
                <w:sz w:val="24"/>
              </w:rPr>
            </w:pPr>
            <w:r>
              <w:rPr>
                <w:rFonts w:asciiTheme="minorEastAsia" w:hAnsiTheme="minorEastAsia" w:cstheme="minorEastAsia" w:hint="eastAsia"/>
                <w:color w:val="000000"/>
                <w:sz w:val="24"/>
              </w:rPr>
              <w:t>17</w:t>
            </w:r>
          </w:p>
        </w:tc>
        <w:tc>
          <w:tcPr>
            <w:tcW w:w="8509" w:type="dxa"/>
            <w:vAlign w:val="center"/>
          </w:tcPr>
          <w:p w:rsidR="00BE1693" w:rsidRDefault="00A117A0">
            <w:pPr>
              <w:widowControl/>
              <w:adjustRightInd w:val="0"/>
              <w:snapToGrid w:val="0"/>
              <w:spacing w:line="320" w:lineRule="atLeast"/>
              <w:rPr>
                <w:rFonts w:asciiTheme="minorEastAsia" w:hAnsiTheme="minorEastAsia" w:cstheme="minorEastAsia"/>
                <w:color w:val="000000"/>
                <w:sz w:val="24"/>
              </w:rPr>
            </w:pPr>
            <w:r>
              <w:rPr>
                <w:rFonts w:asciiTheme="minorEastAsia" w:hAnsiTheme="minorEastAsia" w:cstheme="minorEastAsia" w:hint="eastAsia"/>
                <w:spacing w:val="-1"/>
                <w:sz w:val="24"/>
              </w:rPr>
              <w:t>施工现场使用塔式起重机、汽车起重机、履带起重机或轮胎起重机等非载人设备吊运人员</w:t>
            </w:r>
          </w:p>
        </w:tc>
      </w:tr>
      <w:tr w:rsidR="00BE1693">
        <w:trPr>
          <w:trHeight w:val="320"/>
        </w:trPr>
        <w:tc>
          <w:tcPr>
            <w:tcW w:w="949" w:type="dxa"/>
            <w:vAlign w:val="center"/>
          </w:tcPr>
          <w:p w:rsidR="00BE1693" w:rsidRDefault="00A117A0">
            <w:pPr>
              <w:widowControl/>
              <w:adjustRightInd w:val="0"/>
              <w:snapToGrid w:val="0"/>
              <w:spacing w:line="320" w:lineRule="atLeast"/>
              <w:jc w:val="center"/>
              <w:rPr>
                <w:rFonts w:asciiTheme="minorEastAsia" w:hAnsiTheme="minorEastAsia" w:cstheme="minorEastAsia"/>
                <w:spacing w:val="-1"/>
                <w:sz w:val="24"/>
              </w:rPr>
            </w:pPr>
            <w:r>
              <w:rPr>
                <w:rFonts w:asciiTheme="minorEastAsia" w:hAnsiTheme="minorEastAsia" w:cstheme="minorEastAsia" w:hint="eastAsia"/>
                <w:color w:val="000000"/>
                <w:sz w:val="24"/>
              </w:rPr>
              <w:t>18</w:t>
            </w:r>
          </w:p>
        </w:tc>
        <w:tc>
          <w:tcPr>
            <w:tcW w:w="8509" w:type="dxa"/>
            <w:vAlign w:val="center"/>
          </w:tcPr>
          <w:p w:rsidR="00BE1693" w:rsidRDefault="00A117A0">
            <w:pPr>
              <w:widowControl/>
              <w:adjustRightInd w:val="0"/>
              <w:snapToGrid w:val="0"/>
              <w:spacing w:line="320" w:lineRule="atLeast"/>
              <w:rPr>
                <w:rFonts w:asciiTheme="minorEastAsia" w:hAnsiTheme="minorEastAsia" w:cstheme="minorEastAsia"/>
                <w:spacing w:val="-1"/>
                <w:sz w:val="24"/>
              </w:rPr>
            </w:pPr>
            <w:r>
              <w:rPr>
                <w:rFonts w:asciiTheme="minorEastAsia" w:hAnsiTheme="minorEastAsia" w:cstheme="minorEastAsia" w:hint="eastAsia"/>
                <w:spacing w:val="-1"/>
                <w:sz w:val="24"/>
              </w:rPr>
              <w:t>其他严重违反房屋市政工程安全生产法律法规、部门规章及强制性标准，且存在危害程度较大、可能导致群死群伤或造成重大经济损失的现实危险，应判定为重大事故隐患</w:t>
            </w:r>
          </w:p>
        </w:tc>
      </w:tr>
    </w:tbl>
    <w:p w:rsidR="00BE1693" w:rsidRDefault="00BE1693">
      <w:pPr>
        <w:adjustRightInd w:val="0"/>
        <w:snapToGrid w:val="0"/>
        <w:spacing w:line="640" w:lineRule="atLeast"/>
        <w:rPr>
          <w:rFonts w:ascii="仿宋_GB2312" w:eastAsia="仿宋_GB2312"/>
          <w:sz w:val="32"/>
          <w:szCs w:val="32"/>
        </w:rPr>
      </w:pPr>
    </w:p>
    <w:sectPr w:rsidR="00BE1693" w:rsidSect="00C5004B">
      <w:footerReference w:type="even" r:id="rId7"/>
      <w:footerReference w:type="default" r:id="rId8"/>
      <w:pgSz w:w="11906" w:h="16838" w:code="9"/>
      <w:pgMar w:top="1928" w:right="1531" w:bottom="1758" w:left="1588" w:header="851" w:footer="1503"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7A0" w:rsidRDefault="00A117A0">
      <w:r>
        <w:separator/>
      </w:r>
    </w:p>
  </w:endnote>
  <w:endnote w:type="continuationSeparator" w:id="0">
    <w:p w:rsidR="00A117A0" w:rsidRDefault="00A11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EastAsia" w:hAnsiTheme="minorEastAsia"/>
        <w:sz w:val="28"/>
        <w:szCs w:val="28"/>
      </w:rPr>
      <w:id w:val="7649411"/>
      <w:docPartObj>
        <w:docPartGallery w:val="Page Numbers (Bottom of Page)"/>
        <w:docPartUnique/>
      </w:docPartObj>
    </w:sdtPr>
    <w:sdtContent>
      <w:p w:rsidR="00C5004B" w:rsidRPr="00C5004B" w:rsidRDefault="00C5004B">
        <w:pPr>
          <w:pStyle w:val="a4"/>
          <w:rPr>
            <w:rFonts w:asciiTheme="minorEastAsia" w:hAnsiTheme="minorEastAsia"/>
            <w:sz w:val="28"/>
            <w:szCs w:val="28"/>
          </w:rPr>
        </w:pPr>
        <w:r w:rsidRPr="00C5004B">
          <w:rPr>
            <w:rFonts w:asciiTheme="minorEastAsia" w:hAnsiTheme="minorEastAsia"/>
            <w:sz w:val="28"/>
            <w:szCs w:val="28"/>
          </w:rPr>
          <w:fldChar w:fldCharType="begin"/>
        </w:r>
        <w:r w:rsidRPr="00C5004B">
          <w:rPr>
            <w:rFonts w:asciiTheme="minorEastAsia" w:hAnsiTheme="minorEastAsia"/>
            <w:sz w:val="28"/>
            <w:szCs w:val="28"/>
          </w:rPr>
          <w:instrText>PAGE   \* MERGEFORMAT</w:instrText>
        </w:r>
        <w:r w:rsidRPr="00C5004B">
          <w:rPr>
            <w:rFonts w:asciiTheme="minorEastAsia" w:hAnsiTheme="minorEastAsia"/>
            <w:sz w:val="28"/>
            <w:szCs w:val="28"/>
          </w:rPr>
          <w:fldChar w:fldCharType="separate"/>
        </w:r>
        <w:r w:rsidRPr="00C5004B">
          <w:rPr>
            <w:rFonts w:asciiTheme="minorEastAsia" w:hAnsiTheme="minorEastAsia"/>
            <w:noProof/>
            <w:sz w:val="28"/>
            <w:szCs w:val="28"/>
            <w:lang w:val="zh-CN"/>
          </w:rPr>
          <w:t>-</w:t>
        </w:r>
        <w:r>
          <w:rPr>
            <w:rFonts w:asciiTheme="minorEastAsia" w:hAnsiTheme="minorEastAsia"/>
            <w:noProof/>
            <w:sz w:val="28"/>
            <w:szCs w:val="28"/>
          </w:rPr>
          <w:t xml:space="preserve"> 10 -</w:t>
        </w:r>
        <w:r w:rsidRPr="00C5004B">
          <w:rPr>
            <w:rFonts w:asciiTheme="minorEastAsia" w:hAnsi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7823720"/>
      <w:docPartObj>
        <w:docPartGallery w:val="Page Numbers (Bottom of Page)"/>
        <w:docPartUnique/>
      </w:docPartObj>
    </w:sdtPr>
    <w:sdtEndPr>
      <w:rPr>
        <w:rFonts w:asciiTheme="minorEastAsia" w:hAnsiTheme="minorEastAsia"/>
        <w:sz w:val="28"/>
        <w:szCs w:val="28"/>
      </w:rPr>
    </w:sdtEndPr>
    <w:sdtContent>
      <w:p w:rsidR="00C5004B" w:rsidRPr="00C5004B" w:rsidRDefault="00C5004B">
        <w:pPr>
          <w:pStyle w:val="a4"/>
          <w:jc w:val="right"/>
          <w:rPr>
            <w:rFonts w:asciiTheme="minorEastAsia" w:hAnsiTheme="minorEastAsia"/>
            <w:sz w:val="28"/>
            <w:szCs w:val="28"/>
          </w:rPr>
        </w:pPr>
        <w:r w:rsidRPr="00C5004B">
          <w:rPr>
            <w:rFonts w:asciiTheme="minorEastAsia" w:hAnsiTheme="minorEastAsia"/>
            <w:sz w:val="28"/>
            <w:szCs w:val="28"/>
          </w:rPr>
          <w:fldChar w:fldCharType="begin"/>
        </w:r>
        <w:r w:rsidRPr="00C5004B">
          <w:rPr>
            <w:rFonts w:asciiTheme="minorEastAsia" w:hAnsiTheme="minorEastAsia"/>
            <w:sz w:val="28"/>
            <w:szCs w:val="28"/>
          </w:rPr>
          <w:instrText>PAGE   \* MERGEFORMAT</w:instrText>
        </w:r>
        <w:r w:rsidRPr="00C5004B">
          <w:rPr>
            <w:rFonts w:asciiTheme="minorEastAsia" w:hAnsiTheme="minorEastAsia"/>
            <w:sz w:val="28"/>
            <w:szCs w:val="28"/>
          </w:rPr>
          <w:fldChar w:fldCharType="separate"/>
        </w:r>
        <w:r w:rsidRPr="00C5004B">
          <w:rPr>
            <w:rFonts w:asciiTheme="minorEastAsia" w:hAnsiTheme="minorEastAsia"/>
            <w:noProof/>
            <w:sz w:val="28"/>
            <w:szCs w:val="28"/>
            <w:lang w:val="zh-CN"/>
          </w:rPr>
          <w:t>-</w:t>
        </w:r>
        <w:r>
          <w:rPr>
            <w:rFonts w:asciiTheme="minorEastAsia" w:hAnsiTheme="minorEastAsia"/>
            <w:noProof/>
            <w:sz w:val="28"/>
            <w:szCs w:val="28"/>
          </w:rPr>
          <w:t xml:space="preserve"> 11 -</w:t>
        </w:r>
        <w:r w:rsidRPr="00C5004B">
          <w:rPr>
            <w:rFonts w:asciiTheme="minorEastAsia" w:hAnsiTheme="minor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7A0" w:rsidRDefault="00A117A0">
      <w:r>
        <w:separator/>
      </w:r>
    </w:p>
  </w:footnote>
  <w:footnote w:type="continuationSeparator" w:id="0">
    <w:p w:rsidR="00A117A0" w:rsidRDefault="00A117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evenAndOddHeaders/>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626635"/>
    <w:rsid w:val="EFFFB60F"/>
    <w:rsid w:val="EFFFDC32"/>
    <w:rsid w:val="F3738063"/>
    <w:rsid w:val="F3BCA464"/>
    <w:rsid w:val="F3FE62F5"/>
    <w:rsid w:val="F3FE6EF8"/>
    <w:rsid w:val="F3FFF8EB"/>
    <w:rsid w:val="F4CD193B"/>
    <w:rsid w:val="F57F7E32"/>
    <w:rsid w:val="F5DF7F7A"/>
    <w:rsid w:val="F5FEB244"/>
    <w:rsid w:val="F67F5F43"/>
    <w:rsid w:val="F6FB62D3"/>
    <w:rsid w:val="F6FD8A08"/>
    <w:rsid w:val="F73F8850"/>
    <w:rsid w:val="F75AF1ED"/>
    <w:rsid w:val="F766C646"/>
    <w:rsid w:val="F7BEABCC"/>
    <w:rsid w:val="F7D51913"/>
    <w:rsid w:val="F7DE2441"/>
    <w:rsid w:val="F7EE96CA"/>
    <w:rsid w:val="F7FCE90A"/>
    <w:rsid w:val="F83FD247"/>
    <w:rsid w:val="F97E7ECC"/>
    <w:rsid w:val="F9EFD1E7"/>
    <w:rsid w:val="FABA7472"/>
    <w:rsid w:val="FABF24CC"/>
    <w:rsid w:val="FAF759DD"/>
    <w:rsid w:val="FB45D289"/>
    <w:rsid w:val="FB689CF6"/>
    <w:rsid w:val="FB73776F"/>
    <w:rsid w:val="FB7F8951"/>
    <w:rsid w:val="FBBE8AF5"/>
    <w:rsid w:val="FBDDF1E2"/>
    <w:rsid w:val="FBF7A81E"/>
    <w:rsid w:val="FBFDFDE5"/>
    <w:rsid w:val="FC6FD33D"/>
    <w:rsid w:val="FCAA47C3"/>
    <w:rsid w:val="FD7E7375"/>
    <w:rsid w:val="FD87740F"/>
    <w:rsid w:val="FDCF62B1"/>
    <w:rsid w:val="FDE3FCE1"/>
    <w:rsid w:val="FDE43C7B"/>
    <w:rsid w:val="FDFE941F"/>
    <w:rsid w:val="FDFFEDB1"/>
    <w:rsid w:val="FE39674C"/>
    <w:rsid w:val="FEA96522"/>
    <w:rsid w:val="FECF0645"/>
    <w:rsid w:val="FEEB3F2F"/>
    <w:rsid w:val="FEECAA0F"/>
    <w:rsid w:val="FEEE9387"/>
    <w:rsid w:val="FEF6E562"/>
    <w:rsid w:val="FF2B64AC"/>
    <w:rsid w:val="FF3DF8F8"/>
    <w:rsid w:val="FF5944ED"/>
    <w:rsid w:val="FF67881D"/>
    <w:rsid w:val="FF7DEB02"/>
    <w:rsid w:val="FF7DEC02"/>
    <w:rsid w:val="FF7E48D8"/>
    <w:rsid w:val="FF94CBDC"/>
    <w:rsid w:val="FF9E9585"/>
    <w:rsid w:val="FF9F4871"/>
    <w:rsid w:val="FFAE4A92"/>
    <w:rsid w:val="FFD74D69"/>
    <w:rsid w:val="FFDF56BA"/>
    <w:rsid w:val="FFDF7160"/>
    <w:rsid w:val="FFE586F1"/>
    <w:rsid w:val="FFEDD981"/>
    <w:rsid w:val="FFEF2CCD"/>
    <w:rsid w:val="FFEF31E6"/>
    <w:rsid w:val="FFF716A4"/>
    <w:rsid w:val="FFFB473B"/>
    <w:rsid w:val="FFFB9D8F"/>
    <w:rsid w:val="FFFDE488"/>
    <w:rsid w:val="FFFE28A7"/>
    <w:rsid w:val="FFFFB415"/>
    <w:rsid w:val="00206994"/>
    <w:rsid w:val="00251B22"/>
    <w:rsid w:val="002E7989"/>
    <w:rsid w:val="00314F6E"/>
    <w:rsid w:val="003F38E9"/>
    <w:rsid w:val="004A743D"/>
    <w:rsid w:val="005E0D9A"/>
    <w:rsid w:val="00633C7D"/>
    <w:rsid w:val="00707732"/>
    <w:rsid w:val="007B0350"/>
    <w:rsid w:val="007B139D"/>
    <w:rsid w:val="009C53DD"/>
    <w:rsid w:val="00A117A0"/>
    <w:rsid w:val="00A505FE"/>
    <w:rsid w:val="00A53AF8"/>
    <w:rsid w:val="00A5746F"/>
    <w:rsid w:val="00AC61A2"/>
    <w:rsid w:val="00B3396E"/>
    <w:rsid w:val="00BE1693"/>
    <w:rsid w:val="00C10F96"/>
    <w:rsid w:val="00C5004B"/>
    <w:rsid w:val="00CC3B53"/>
    <w:rsid w:val="00D21BF2"/>
    <w:rsid w:val="00D579B3"/>
    <w:rsid w:val="00E10A4F"/>
    <w:rsid w:val="00FB3CD4"/>
    <w:rsid w:val="07FDA725"/>
    <w:rsid w:val="0AFF3A31"/>
    <w:rsid w:val="0C4625AB"/>
    <w:rsid w:val="0E7449D7"/>
    <w:rsid w:val="0ED70CF8"/>
    <w:rsid w:val="0F7F9468"/>
    <w:rsid w:val="0FBB195A"/>
    <w:rsid w:val="0FBF4EB5"/>
    <w:rsid w:val="13B9251D"/>
    <w:rsid w:val="1B3768ED"/>
    <w:rsid w:val="1D7BBF65"/>
    <w:rsid w:val="1DFD70C8"/>
    <w:rsid w:val="1E7F35DA"/>
    <w:rsid w:val="1F4E188E"/>
    <w:rsid w:val="1F79FE24"/>
    <w:rsid w:val="1FED71EF"/>
    <w:rsid w:val="27FA9647"/>
    <w:rsid w:val="27FF4D50"/>
    <w:rsid w:val="29626635"/>
    <w:rsid w:val="2B66E52B"/>
    <w:rsid w:val="2C420DA8"/>
    <w:rsid w:val="2DFC3CC6"/>
    <w:rsid w:val="2EE70EF9"/>
    <w:rsid w:val="2F4DB2F4"/>
    <w:rsid w:val="33F5D5BC"/>
    <w:rsid w:val="347BDF38"/>
    <w:rsid w:val="3766EC0E"/>
    <w:rsid w:val="37D9634F"/>
    <w:rsid w:val="37E79F98"/>
    <w:rsid w:val="397F0F36"/>
    <w:rsid w:val="3B773DCA"/>
    <w:rsid w:val="3BAB22D8"/>
    <w:rsid w:val="3BDB1161"/>
    <w:rsid w:val="3BFFF3B7"/>
    <w:rsid w:val="3C631C0E"/>
    <w:rsid w:val="3C7E880D"/>
    <w:rsid w:val="3D1F03B3"/>
    <w:rsid w:val="3DF39AE7"/>
    <w:rsid w:val="3E395CAE"/>
    <w:rsid w:val="3E73CE42"/>
    <w:rsid w:val="3ECF9A4E"/>
    <w:rsid w:val="3ED91AAD"/>
    <w:rsid w:val="3EDBC596"/>
    <w:rsid w:val="3EFFC814"/>
    <w:rsid w:val="3FBDE5A5"/>
    <w:rsid w:val="3FBF99BC"/>
    <w:rsid w:val="3FDAAFF2"/>
    <w:rsid w:val="3FEF33B2"/>
    <w:rsid w:val="3FF1BB12"/>
    <w:rsid w:val="493E8C76"/>
    <w:rsid w:val="4B37CBCE"/>
    <w:rsid w:val="4BBB56F6"/>
    <w:rsid w:val="4BBFC63A"/>
    <w:rsid w:val="4D279281"/>
    <w:rsid w:val="4DED1C3F"/>
    <w:rsid w:val="4EB7257B"/>
    <w:rsid w:val="4FFBAD1D"/>
    <w:rsid w:val="4FFCE458"/>
    <w:rsid w:val="4FFF37C5"/>
    <w:rsid w:val="533FAB80"/>
    <w:rsid w:val="55F3E0AB"/>
    <w:rsid w:val="56FA7B2C"/>
    <w:rsid w:val="593B143D"/>
    <w:rsid w:val="59C486B0"/>
    <w:rsid w:val="5A5B4BCF"/>
    <w:rsid w:val="5AC97A40"/>
    <w:rsid w:val="5B1A1FA6"/>
    <w:rsid w:val="5B3F2C81"/>
    <w:rsid w:val="5BBDF55D"/>
    <w:rsid w:val="5BBE072C"/>
    <w:rsid w:val="5BD3772F"/>
    <w:rsid w:val="5CB74548"/>
    <w:rsid w:val="5CFBC052"/>
    <w:rsid w:val="5E71CDD5"/>
    <w:rsid w:val="5ECF2125"/>
    <w:rsid w:val="5ED76000"/>
    <w:rsid w:val="5EFF3215"/>
    <w:rsid w:val="5FAFC121"/>
    <w:rsid w:val="5FEF255D"/>
    <w:rsid w:val="5FF5AD60"/>
    <w:rsid w:val="5FF62A47"/>
    <w:rsid w:val="5FFE8775"/>
    <w:rsid w:val="5FFF42F2"/>
    <w:rsid w:val="63CBCEC5"/>
    <w:rsid w:val="67B780B7"/>
    <w:rsid w:val="685A080D"/>
    <w:rsid w:val="68EF6BFF"/>
    <w:rsid w:val="6B2FF019"/>
    <w:rsid w:val="6B5FB99E"/>
    <w:rsid w:val="6BEE8D84"/>
    <w:rsid w:val="6BFFD54D"/>
    <w:rsid w:val="6C9DC74C"/>
    <w:rsid w:val="6CDCDAAF"/>
    <w:rsid w:val="6CEBA1E5"/>
    <w:rsid w:val="6D544C52"/>
    <w:rsid w:val="6D5DBE79"/>
    <w:rsid w:val="6D6E5792"/>
    <w:rsid w:val="6DEB3BDE"/>
    <w:rsid w:val="6DFF3D94"/>
    <w:rsid w:val="6DFFC049"/>
    <w:rsid w:val="6ECB1F46"/>
    <w:rsid w:val="6EFD4602"/>
    <w:rsid w:val="6EFE0853"/>
    <w:rsid w:val="6FE9F0C6"/>
    <w:rsid w:val="6FEBBA93"/>
    <w:rsid w:val="6FF64433"/>
    <w:rsid w:val="6FF7E772"/>
    <w:rsid w:val="6FFE40E3"/>
    <w:rsid w:val="6FFFA70C"/>
    <w:rsid w:val="707E7B62"/>
    <w:rsid w:val="719FFDFE"/>
    <w:rsid w:val="72BBF5D0"/>
    <w:rsid w:val="737BD819"/>
    <w:rsid w:val="73F964D9"/>
    <w:rsid w:val="73FB3407"/>
    <w:rsid w:val="73FD17B8"/>
    <w:rsid w:val="75E71657"/>
    <w:rsid w:val="76FAA0E9"/>
    <w:rsid w:val="778F9FE6"/>
    <w:rsid w:val="77EF9796"/>
    <w:rsid w:val="77FB0E6A"/>
    <w:rsid w:val="77FD8963"/>
    <w:rsid w:val="77FFFE97"/>
    <w:rsid w:val="792FBA96"/>
    <w:rsid w:val="7967D05E"/>
    <w:rsid w:val="79FE20CD"/>
    <w:rsid w:val="7B7B3B2E"/>
    <w:rsid w:val="7BD54946"/>
    <w:rsid w:val="7BFE7A2C"/>
    <w:rsid w:val="7BFFA31A"/>
    <w:rsid w:val="7BFFE57C"/>
    <w:rsid w:val="7DD1D3D7"/>
    <w:rsid w:val="7DFD51AB"/>
    <w:rsid w:val="7DFDD443"/>
    <w:rsid w:val="7DFE18C4"/>
    <w:rsid w:val="7E1BCCD1"/>
    <w:rsid w:val="7E3AA3EF"/>
    <w:rsid w:val="7E3F247A"/>
    <w:rsid w:val="7E7A5BC5"/>
    <w:rsid w:val="7EBF57CB"/>
    <w:rsid w:val="7ECB9AD3"/>
    <w:rsid w:val="7EF70DBF"/>
    <w:rsid w:val="7EFB24AD"/>
    <w:rsid w:val="7EFEAA67"/>
    <w:rsid w:val="7F21D12B"/>
    <w:rsid w:val="7F3E5D49"/>
    <w:rsid w:val="7F3F9061"/>
    <w:rsid w:val="7F6CF2F7"/>
    <w:rsid w:val="7F737EB8"/>
    <w:rsid w:val="7F7EDD56"/>
    <w:rsid w:val="7F7F40C5"/>
    <w:rsid w:val="7FAF6875"/>
    <w:rsid w:val="7FDF9C66"/>
    <w:rsid w:val="7FEFCA80"/>
    <w:rsid w:val="7FF7632F"/>
    <w:rsid w:val="7FFA294B"/>
    <w:rsid w:val="7FFE5091"/>
    <w:rsid w:val="7FFF6A8A"/>
    <w:rsid w:val="836F87C3"/>
    <w:rsid w:val="8B5B290C"/>
    <w:rsid w:val="8F2F7B5F"/>
    <w:rsid w:val="8F5F977F"/>
    <w:rsid w:val="9237432E"/>
    <w:rsid w:val="97BFE7F8"/>
    <w:rsid w:val="9AEB56A4"/>
    <w:rsid w:val="9BBE2E76"/>
    <w:rsid w:val="9E2FF021"/>
    <w:rsid w:val="9EF74EE2"/>
    <w:rsid w:val="9FF9ABCD"/>
    <w:rsid w:val="A5EEC26D"/>
    <w:rsid w:val="A6F5E402"/>
    <w:rsid w:val="ABE52193"/>
    <w:rsid w:val="ABFDA516"/>
    <w:rsid w:val="AF594166"/>
    <w:rsid w:val="AFDE9D13"/>
    <w:rsid w:val="AFE76DBE"/>
    <w:rsid w:val="B2FF6022"/>
    <w:rsid w:val="B3FF3D8B"/>
    <w:rsid w:val="B62A2727"/>
    <w:rsid w:val="B7FF05FD"/>
    <w:rsid w:val="B8A538B4"/>
    <w:rsid w:val="BD5F376D"/>
    <w:rsid w:val="BD7784C2"/>
    <w:rsid w:val="BDCF6438"/>
    <w:rsid w:val="BE1B72DE"/>
    <w:rsid w:val="BEFEB2F6"/>
    <w:rsid w:val="BF7D1FA8"/>
    <w:rsid w:val="BFBEA033"/>
    <w:rsid w:val="BFDEB531"/>
    <w:rsid w:val="BFFEA224"/>
    <w:rsid w:val="C7BE4015"/>
    <w:rsid w:val="CD3E4059"/>
    <w:rsid w:val="CD7FF3E2"/>
    <w:rsid w:val="CDDF6719"/>
    <w:rsid w:val="CEE78F4D"/>
    <w:rsid w:val="CFBE9705"/>
    <w:rsid w:val="D3773DF3"/>
    <w:rsid w:val="D3DE5D0F"/>
    <w:rsid w:val="D47B31A3"/>
    <w:rsid w:val="D4A7B746"/>
    <w:rsid w:val="D4DF2202"/>
    <w:rsid w:val="D5EF49B5"/>
    <w:rsid w:val="D7F1387D"/>
    <w:rsid w:val="D934D90C"/>
    <w:rsid w:val="DB17D7A0"/>
    <w:rsid w:val="DBEA559C"/>
    <w:rsid w:val="DCF93C72"/>
    <w:rsid w:val="DD3740C0"/>
    <w:rsid w:val="DDFF9E4F"/>
    <w:rsid w:val="DE798CDC"/>
    <w:rsid w:val="DF7799B7"/>
    <w:rsid w:val="DF7FD39F"/>
    <w:rsid w:val="DFBFBABE"/>
    <w:rsid w:val="DFDBC344"/>
    <w:rsid w:val="DFEF415A"/>
    <w:rsid w:val="DFF90873"/>
    <w:rsid w:val="DFFE0B29"/>
    <w:rsid w:val="E27CE96F"/>
    <w:rsid w:val="E3EFE939"/>
    <w:rsid w:val="E5EF2661"/>
    <w:rsid w:val="E7B30857"/>
    <w:rsid w:val="E7B73CAB"/>
    <w:rsid w:val="E9BF3C0B"/>
    <w:rsid w:val="EAEDB4B4"/>
    <w:rsid w:val="EBF7EEDF"/>
    <w:rsid w:val="EBFF1278"/>
    <w:rsid w:val="ECFF1A84"/>
    <w:rsid w:val="ED3F27A3"/>
    <w:rsid w:val="ED9FF724"/>
    <w:rsid w:val="EDFFD4E0"/>
    <w:rsid w:val="EF753EAE"/>
    <w:rsid w:val="EF7909E8"/>
    <w:rsid w:val="EFBBB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4AFD36A-80C0-4565-8609-513785B8C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link w:val="Char"/>
    <w:uiPriority w:val="99"/>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a"/>
    <w:semiHidden/>
    <w:qFormat/>
    <w:rPr>
      <w:rFonts w:ascii="宋体" w:eastAsia="宋体" w:hAnsi="宋体" w:cs="宋体"/>
      <w:szCs w:val="21"/>
      <w:lang w:eastAsia="en-US"/>
    </w:rPr>
  </w:style>
  <w:style w:type="character" w:customStyle="1" w:styleId="Char">
    <w:name w:val="页脚 Char"/>
    <w:basedOn w:val="a0"/>
    <w:link w:val="a4"/>
    <w:uiPriority w:val="99"/>
    <w:rsid w:val="00C5004B"/>
    <w:rPr>
      <w:rFonts w:asciiTheme="minorHAnsi" w:eastAsiaTheme="minorEastAsia" w:hAnsiTheme="minorHAnsi" w:cstheme="minorBid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C3E4CC"/>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856</Words>
  <Characters>4882</Characters>
  <Application>Microsoft Office Word</Application>
  <DocSecurity>0</DocSecurity>
  <Lines>40</Lines>
  <Paragraphs>11</Paragraphs>
  <ScaleCrop>false</ScaleCrop>
  <Company>Microsoft</Company>
  <LinksUpToDate>false</LinksUpToDate>
  <CharactersWithSpaces>5727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刘丽娟</dc:creator>
  <cp:lastModifiedBy>lenovo</cp:lastModifiedBy>
  <cp:revision>9</cp:revision>
  <cp:lastPrinted>2026-04-07T17:58:00Z</cp:lastPrinted>
  <dcterms:created xsi:type="dcterms:W3CDTF">2026-02-03T01:33:00Z</dcterms:created>
  <dcterms:modified xsi:type="dcterms:W3CDTF">2026-04-08T03:04:00Z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2052-12.8.2.19550</vt:lpwstr>
  </property>
  <property fmtid="{D5CDD505-2E9C-101B-9397-08002B2CF9AE}" pid="3" name="ICV">
    <vt:lpwstr>E36DA1F0917136E0D748B269D8CC475D_43</vt:lpwstr>
  </property>
  <property fmtid="{D5CDD505-2E9C-101B-9397-08002B2CF9AE}" pid="4" name="KSOTemplateDocerSaveRecord">
    <vt:lpwstr>eyJoZGlkIjoiODcxZTc3YzNjNmYzNmQxNTY1ODlmMzJiNDI1ZmQ2YjMiLCJ1c2VySWQiOiI0NDAxNTM5MzcifQ==</vt:lpwstr>
  </property>
</Properties>
</file>